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963ED" w:rsidRPr="001963ED" w:rsidRDefault="001963ED" w:rsidP="001963ED">
      <w:pPr>
        <w:spacing w:before="100" w:beforeAutospacing="1" w:after="240" w:line="240" w:lineRule="auto"/>
        <w:outlineLvl w:val="2"/>
        <w:rPr>
          <w:rFonts w:ascii="Arial" w:eastAsia="Times New Roman" w:hAnsi="Arial" w:cs="Arial"/>
          <w:color w:val="000000"/>
          <w:spacing w:val="12"/>
          <w:sz w:val="23"/>
          <w:szCs w:val="23"/>
          <w:lang w:eastAsia="de-DE"/>
        </w:rPr>
      </w:pPr>
      <w:r w:rsidRPr="001963ED">
        <w:rPr>
          <w:rFonts w:ascii="Arial" w:eastAsia="Times New Roman" w:hAnsi="Arial" w:cs="Arial"/>
          <w:color w:val="000000"/>
          <w:spacing w:val="12"/>
          <w:sz w:val="23"/>
          <w:szCs w:val="23"/>
          <w:lang w:eastAsia="de-DE"/>
        </w:rPr>
        <w:t>Produktneuheit</w:t>
      </w:r>
    </w:p>
    <w:p w:rsidR="001963ED" w:rsidRPr="001963ED" w:rsidRDefault="001963ED" w:rsidP="001963ED">
      <w:pPr>
        <w:spacing w:after="150" w:line="240" w:lineRule="auto"/>
        <w:jc w:val="right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1963ED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02.09.2021</w:t>
      </w:r>
    </w:p>
    <w:p w:rsidR="001963ED" w:rsidRPr="001963ED" w:rsidRDefault="001963ED" w:rsidP="001963ED">
      <w:pPr>
        <w:spacing w:before="150" w:after="150" w:line="240" w:lineRule="auto"/>
        <w:outlineLvl w:val="0"/>
        <w:rPr>
          <w:rFonts w:ascii="Arial" w:eastAsia="Times New Roman" w:hAnsi="Arial" w:cs="Arial"/>
          <w:color w:val="000000"/>
          <w:spacing w:val="12"/>
          <w:kern w:val="36"/>
          <w:sz w:val="33"/>
          <w:szCs w:val="33"/>
          <w:lang w:eastAsia="de-DE"/>
        </w:rPr>
      </w:pPr>
      <w:proofErr w:type="spellStart"/>
      <w:r w:rsidRPr="001963ED">
        <w:rPr>
          <w:rFonts w:ascii="Arial" w:eastAsia="Times New Roman" w:hAnsi="Arial" w:cs="Arial"/>
          <w:color w:val="000000"/>
          <w:spacing w:val="12"/>
          <w:kern w:val="36"/>
          <w:sz w:val="33"/>
          <w:szCs w:val="33"/>
          <w:lang w:eastAsia="de-DE"/>
        </w:rPr>
        <w:t>senosan</w:t>
      </w:r>
      <w:proofErr w:type="spellEnd"/>
      <w:r w:rsidRPr="001963ED">
        <w:rPr>
          <w:rFonts w:ascii="Arial" w:eastAsia="Times New Roman" w:hAnsi="Arial" w:cs="Arial"/>
          <w:color w:val="000000"/>
          <w:spacing w:val="12"/>
          <w:kern w:val="36"/>
          <w:sz w:val="33"/>
          <w:szCs w:val="33"/>
          <w:lang w:eastAsia="de-DE"/>
        </w:rPr>
        <w:t xml:space="preserve"> H (P) 22F BARRIER für effizientere Kühlgeräte</w:t>
      </w:r>
    </w:p>
    <w:p w:rsidR="001963ED" w:rsidRPr="001963ED" w:rsidRDefault="001963ED" w:rsidP="001963ED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1963ED">
        <w:rPr>
          <w:rFonts w:ascii="Arial" w:eastAsia="Times New Roman" w:hAnsi="Arial" w:cs="Arial"/>
          <w:noProof/>
          <w:color w:val="000000"/>
          <w:sz w:val="23"/>
          <w:szCs w:val="23"/>
          <w:lang w:eastAsia="de-DE"/>
        </w:rPr>
        <w:drawing>
          <wp:inline distT="0" distB="0" distL="0" distR="0" wp14:anchorId="673C3294" wp14:editId="28BCFBF7">
            <wp:extent cx="5246975" cy="2943225"/>
            <wp:effectExtent l="0" t="0" r="0" b="0"/>
            <wp:docPr id="1" name="Bild 1" descr="Senoplast Klepsch &amp; Co. GmbH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noplast Klepsch &amp; Co. GmbH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3722" cy="2952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63ED" w:rsidRPr="001963ED" w:rsidRDefault="001963ED" w:rsidP="001963ED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1963ED">
        <w:rPr>
          <w:rFonts w:ascii="Arial" w:eastAsia="Times New Roman" w:hAnsi="Arial" w:cs="Arial"/>
          <w:noProof/>
          <w:color w:val="000000"/>
          <w:sz w:val="23"/>
          <w:szCs w:val="23"/>
          <w:lang w:eastAsia="de-DE"/>
        </w:rPr>
        <w:drawing>
          <wp:inline distT="0" distB="0" distL="0" distR="0" wp14:anchorId="0B6D532D" wp14:editId="35A14AA5">
            <wp:extent cx="5704840" cy="3208972"/>
            <wp:effectExtent l="0" t="0" r="0" b="0"/>
            <wp:docPr id="2" name="Bild 2" descr="senosan BARRIER für Innenbehälter und Innentüren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enosan BARRIER für Innenbehälter und Innentüren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349" cy="3223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1963ED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senosan</w:t>
      </w:r>
      <w:proofErr w:type="spellEnd"/>
      <w:r w:rsidRPr="001963ED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BARRIER für Innenbehälter und Innentüren</w:t>
      </w:r>
    </w:p>
    <w:p w:rsidR="001963ED" w:rsidRPr="001963ED" w:rsidRDefault="001963ED" w:rsidP="001963ED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proofErr w:type="spellStart"/>
      <w:r w:rsidRPr="001963ED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senosan</w:t>
      </w:r>
      <w:proofErr w:type="spellEnd"/>
      <w:r w:rsidRPr="001963ED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H(P)22F-9 BARRIER ist eine </w:t>
      </w:r>
      <w:proofErr w:type="spellStart"/>
      <w:r w:rsidRPr="001963ED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coextrudierte</w:t>
      </w:r>
      <w:proofErr w:type="spellEnd"/>
      <w:r w:rsidRPr="001963ED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Platte aus hochschlagzähem </w:t>
      </w:r>
      <w:proofErr w:type="spellStart"/>
      <w:r w:rsidRPr="001963ED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Polystryol</w:t>
      </w:r>
      <w:proofErr w:type="spellEnd"/>
      <w:r w:rsidRPr="001963ED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(HIPS) für die Verwendung in der Kühlgeräteindustrie.</w:t>
      </w:r>
      <w:r w:rsidRPr="001963ED">
        <w:rPr>
          <w:rFonts w:ascii="Arial" w:eastAsia="Times New Roman" w:hAnsi="Arial" w:cs="Arial"/>
          <w:color w:val="000000"/>
          <w:sz w:val="23"/>
          <w:szCs w:val="23"/>
          <w:lang w:eastAsia="de-DE"/>
        </w:rPr>
        <w:br/>
        <w:t xml:space="preserve">Mit </w:t>
      </w:r>
      <w:proofErr w:type="spellStart"/>
      <w:r w:rsidRPr="001963ED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senosan</w:t>
      </w:r>
      <w:proofErr w:type="spellEnd"/>
      <w:r w:rsidRPr="001963ED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H(P)22F BARRIER erweitert </w:t>
      </w:r>
      <w:proofErr w:type="spellStart"/>
      <w:r w:rsidRPr="001963ED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Senoplast</w:t>
      </w:r>
      <w:proofErr w:type="spellEnd"/>
      <w:r w:rsidRPr="001963ED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sein Sortiment um eine </w:t>
      </w:r>
      <w:proofErr w:type="spellStart"/>
      <w:r w:rsidRPr="001963ED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coextrudierte</w:t>
      </w:r>
      <w:proofErr w:type="spellEnd"/>
      <w:r w:rsidRPr="001963ED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Platte aus hochschlagzähem </w:t>
      </w:r>
      <w:proofErr w:type="spellStart"/>
      <w:r w:rsidRPr="001963ED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Polystryol</w:t>
      </w:r>
      <w:proofErr w:type="spellEnd"/>
      <w:r w:rsidRPr="001963ED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(HIPS), das besonders beständig gegen Spannungsrisse ist sowie eine hohe Dampf- und Gasbarriere aufweist. So konnte eine Reduktion der Wasserdampf-Permeation um 82 Prozent sowie der Sauerstoffdurchlässigkeit um 94 Prozent erzielt werden. Durch die stark verbesserten </w:t>
      </w:r>
      <w:proofErr w:type="spellStart"/>
      <w:r w:rsidRPr="001963ED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Barriereeigenschaften</w:t>
      </w:r>
      <w:proofErr w:type="spellEnd"/>
      <w:r w:rsidRPr="001963ED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eignet sich das Material insbesondere für den Einsatz als Inner- </w:t>
      </w:r>
      <w:r w:rsidRPr="001963ED">
        <w:rPr>
          <w:rFonts w:ascii="Arial" w:eastAsia="Times New Roman" w:hAnsi="Arial" w:cs="Arial"/>
          <w:color w:val="000000"/>
          <w:sz w:val="23"/>
          <w:szCs w:val="23"/>
          <w:lang w:eastAsia="de-DE"/>
        </w:rPr>
        <w:lastRenderedPageBreak/>
        <w:t xml:space="preserve">bzw. </w:t>
      </w:r>
      <w:proofErr w:type="spellStart"/>
      <w:r w:rsidRPr="001963ED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Doorliner</w:t>
      </w:r>
      <w:proofErr w:type="spellEnd"/>
      <w:r w:rsidRPr="001963ED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bei energieeffizienten Kühlgeräten. Es ist mit matter oder glänzender Oberfläche lieferbar.</w:t>
      </w:r>
    </w:p>
    <w:p w:rsidR="001963ED" w:rsidRPr="001963ED" w:rsidRDefault="001963ED" w:rsidP="001963ED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  <w:r w:rsidRPr="001963ED"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  <w:t> Ansprechpartner</w:t>
      </w:r>
    </w:p>
    <w:p w:rsidR="001963ED" w:rsidRPr="001963ED" w:rsidRDefault="001963ED" w:rsidP="001963ED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1963ED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Frau </w:t>
      </w:r>
      <w:proofErr w:type="spellStart"/>
      <w:r w:rsidRPr="001963ED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Syliva</w:t>
      </w:r>
      <w:proofErr w:type="spellEnd"/>
      <w:r w:rsidRPr="001963ED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Zillner</w:t>
      </w:r>
    </w:p>
    <w:p w:rsidR="001963ED" w:rsidRPr="001963ED" w:rsidRDefault="001963ED" w:rsidP="001963ED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1963ED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 +43 6549 7444-0</w:t>
      </w:r>
    </w:p>
    <w:p w:rsidR="001963ED" w:rsidRPr="001963ED" w:rsidRDefault="001963ED" w:rsidP="001963ED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9" w:history="1">
        <w:r w:rsidRPr="001963ED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zillner_s@senoplast.com</w:t>
        </w:r>
      </w:hyperlink>
    </w:p>
    <w:p w:rsidR="001963ED" w:rsidRPr="001963ED" w:rsidRDefault="001963ED" w:rsidP="001963ED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1963ED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Halle B2 – Stand B2-2115</w:t>
      </w:r>
    </w:p>
    <w:p w:rsidR="001963ED" w:rsidRPr="001963ED" w:rsidRDefault="001963ED" w:rsidP="001963ED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  <w:r w:rsidRPr="001963ED"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  <w:t> Produktgruppe</w:t>
      </w:r>
    </w:p>
    <w:p w:rsidR="001963ED" w:rsidRPr="001963ED" w:rsidRDefault="001963ED" w:rsidP="001963ED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1963ED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Halbzeuge, Technische Teile und verstärkte Kunststoff-Erzeugnisse</w:t>
      </w:r>
    </w:p>
    <w:p w:rsidR="001963ED" w:rsidRPr="001963ED" w:rsidRDefault="001963ED" w:rsidP="001963ED">
      <w:pPr>
        <w:spacing w:line="240" w:lineRule="auto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</w:p>
    <w:p w:rsidR="001963ED" w:rsidRPr="001963ED" w:rsidRDefault="001963ED" w:rsidP="001963ED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</w:pPr>
      <w:r w:rsidRPr="001963ED">
        <w:rPr>
          <w:rFonts w:ascii="Arial" w:eastAsia="Times New Roman" w:hAnsi="Arial" w:cs="Arial"/>
          <w:color w:val="000000"/>
          <w:spacing w:val="12"/>
          <w:sz w:val="30"/>
          <w:szCs w:val="30"/>
          <w:lang w:eastAsia="de-DE"/>
        </w:rPr>
        <w:t> Kontakt</w:t>
      </w:r>
    </w:p>
    <w:p w:rsidR="001963ED" w:rsidRPr="001963ED" w:rsidRDefault="001963ED" w:rsidP="001963ED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proofErr w:type="spellStart"/>
      <w:r w:rsidRPr="001963ED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Senoplast</w:t>
      </w:r>
      <w:proofErr w:type="spellEnd"/>
      <w:r w:rsidRPr="001963ED">
        <w:rPr>
          <w:rFonts w:ascii="Arial" w:eastAsia="Times New Roman" w:hAnsi="Arial" w:cs="Arial"/>
          <w:color w:val="000000"/>
          <w:sz w:val="23"/>
          <w:szCs w:val="23"/>
          <w:lang w:eastAsia="de-DE"/>
        </w:rPr>
        <w:t xml:space="preserve"> Klepsch &amp; Co. GmbH</w:t>
      </w:r>
    </w:p>
    <w:p w:rsidR="001963ED" w:rsidRPr="001963ED" w:rsidRDefault="001963ED" w:rsidP="001963ED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1963ED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Wilhelm-Klepsch-Str. 1</w:t>
      </w:r>
    </w:p>
    <w:p w:rsidR="001963ED" w:rsidRPr="001963ED" w:rsidRDefault="001963ED" w:rsidP="001963ED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1963ED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5721 Piesendorf</w:t>
      </w:r>
    </w:p>
    <w:p w:rsidR="001963ED" w:rsidRPr="001963ED" w:rsidRDefault="001963ED" w:rsidP="001963ED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1963ED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Österreich</w:t>
      </w:r>
    </w:p>
    <w:p w:rsidR="001963ED" w:rsidRPr="001963ED" w:rsidRDefault="001963ED" w:rsidP="001963ED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r w:rsidRPr="001963ED">
        <w:rPr>
          <w:rFonts w:ascii="Arial" w:eastAsia="Times New Roman" w:hAnsi="Arial" w:cs="Arial"/>
          <w:color w:val="000000"/>
          <w:sz w:val="23"/>
          <w:szCs w:val="23"/>
          <w:lang w:eastAsia="de-DE"/>
        </w:rPr>
        <w:t> +43 6549 7444-0</w:t>
      </w:r>
    </w:p>
    <w:p w:rsidR="001963ED" w:rsidRPr="001963ED" w:rsidRDefault="001963ED" w:rsidP="001963ED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0" w:history="1">
        <w:r w:rsidRPr="001963ED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austria-office@senoplast.com</w:t>
        </w:r>
      </w:hyperlink>
    </w:p>
    <w:p w:rsidR="001963ED" w:rsidRPr="001963ED" w:rsidRDefault="001963ED" w:rsidP="001963ED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3"/>
          <w:szCs w:val="23"/>
          <w:lang w:eastAsia="de-DE"/>
        </w:rPr>
      </w:pPr>
      <w:hyperlink r:id="rId11" w:tgtFrame="_blank" w:history="1">
        <w:r w:rsidRPr="001963ED">
          <w:rPr>
            <w:rFonts w:ascii="Arial" w:eastAsia="Times New Roman" w:hAnsi="Arial" w:cs="Arial"/>
            <w:color w:val="000000"/>
            <w:sz w:val="23"/>
            <w:szCs w:val="23"/>
            <w:u w:val="single"/>
            <w:lang w:eastAsia="de-DE"/>
          </w:rPr>
          <w:t>www.senoplast.co</w:t>
        </w:r>
      </w:hyperlink>
    </w:p>
    <w:p w:rsidR="00FB5D0F" w:rsidRDefault="00FB5D0F"/>
    <w:sectPr w:rsidR="00FB5D0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197EDF"/>
    <w:multiLevelType w:val="multilevel"/>
    <w:tmpl w:val="28582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9A9419C"/>
    <w:multiLevelType w:val="multilevel"/>
    <w:tmpl w:val="7CC4D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F293964"/>
    <w:multiLevelType w:val="multilevel"/>
    <w:tmpl w:val="EC3EA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3ED"/>
    <w:rsid w:val="001963ED"/>
    <w:rsid w:val="00FB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BB0DA"/>
  <w15:chartTrackingRefBased/>
  <w15:docId w15:val="{AAF075B1-CEF0-42C8-BE72-A84A72E48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958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4360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04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779641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3218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00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67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053714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2061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9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294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8805238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9555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82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29549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9013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848138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489652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238120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469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670176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04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obs.schall-messen.de/Produktnachrichten/product_images/1920/2102020387_46c33835-5ad5-4049-a5a1-c827ef754369.jp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senoplast.com/" TargetMode="External"/><Relationship Id="rId5" Type="http://schemas.openxmlformats.org/officeDocument/2006/relationships/hyperlink" Target="http://www.senoplast.com/" TargetMode="External"/><Relationship Id="rId10" Type="http://schemas.openxmlformats.org/officeDocument/2006/relationships/hyperlink" Target="javascript:linkTo_UnCryptMailto('ocknvq,cwuvtkc\/qhhkegBugpqrncuv0eqo')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linkTo_UnCryptMailto('ocknvq,bknnpgt_uBugpqrncuv0eqo');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1227</Characters>
  <Application>Microsoft Office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Class</dc:creator>
  <cp:keywords/>
  <dc:description/>
  <cp:lastModifiedBy>Karin Class</cp:lastModifiedBy>
  <cp:revision>1</cp:revision>
  <dcterms:created xsi:type="dcterms:W3CDTF">2021-09-30T12:37:00Z</dcterms:created>
  <dcterms:modified xsi:type="dcterms:W3CDTF">2021-09-30T12:38:00Z</dcterms:modified>
</cp:coreProperties>
</file>