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19DA" w:rsidRPr="006119DA" w:rsidRDefault="006119DA" w:rsidP="006119DA">
      <w:pPr>
        <w:spacing w:before="100" w:beforeAutospacing="1" w:after="240" w:line="240" w:lineRule="auto"/>
        <w:outlineLvl w:val="2"/>
        <w:rPr>
          <w:rFonts w:ascii="Arial" w:eastAsia="Times New Roman" w:hAnsi="Arial" w:cs="Arial"/>
          <w:color w:val="000000"/>
          <w:spacing w:val="12"/>
          <w:sz w:val="23"/>
          <w:szCs w:val="23"/>
          <w:lang w:eastAsia="de-DE"/>
        </w:rPr>
      </w:pPr>
      <w:r w:rsidRPr="006119DA">
        <w:rPr>
          <w:rFonts w:ascii="Arial" w:eastAsia="Times New Roman" w:hAnsi="Arial" w:cs="Arial"/>
          <w:color w:val="000000"/>
          <w:spacing w:val="12"/>
          <w:sz w:val="23"/>
          <w:szCs w:val="23"/>
          <w:lang w:eastAsia="de-DE"/>
        </w:rPr>
        <w:t>Produktneuheit</w:t>
      </w:r>
    </w:p>
    <w:p w:rsidR="006119DA" w:rsidRPr="006119DA" w:rsidRDefault="006119DA" w:rsidP="006119DA">
      <w:pPr>
        <w:spacing w:after="150" w:line="240" w:lineRule="auto"/>
        <w:jc w:val="right"/>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06.09.2021</w:t>
      </w:r>
    </w:p>
    <w:p w:rsidR="006119DA" w:rsidRPr="006119DA" w:rsidRDefault="006119DA" w:rsidP="006119DA">
      <w:pPr>
        <w:spacing w:before="150" w:after="150" w:line="240" w:lineRule="auto"/>
        <w:outlineLvl w:val="0"/>
        <w:rPr>
          <w:rFonts w:ascii="Arial" w:eastAsia="Times New Roman" w:hAnsi="Arial" w:cs="Arial"/>
          <w:color w:val="000000"/>
          <w:spacing w:val="12"/>
          <w:kern w:val="36"/>
          <w:sz w:val="33"/>
          <w:szCs w:val="33"/>
          <w:lang w:eastAsia="de-DE"/>
        </w:rPr>
      </w:pPr>
      <w:r w:rsidRPr="006119DA">
        <w:rPr>
          <w:rFonts w:ascii="Arial" w:eastAsia="Times New Roman" w:hAnsi="Arial" w:cs="Arial"/>
          <w:color w:val="000000"/>
          <w:spacing w:val="12"/>
          <w:kern w:val="36"/>
          <w:sz w:val="33"/>
          <w:szCs w:val="33"/>
          <w:lang w:eastAsia="de-DE"/>
        </w:rPr>
        <w:t xml:space="preserve">Das </w:t>
      </w:r>
      <w:proofErr w:type="spellStart"/>
      <w:r w:rsidRPr="006119DA">
        <w:rPr>
          <w:rFonts w:ascii="Arial" w:eastAsia="Times New Roman" w:hAnsi="Arial" w:cs="Arial"/>
          <w:color w:val="000000"/>
          <w:spacing w:val="12"/>
          <w:kern w:val="36"/>
          <w:sz w:val="33"/>
          <w:szCs w:val="33"/>
          <w:lang w:eastAsia="de-DE"/>
        </w:rPr>
        <w:t>ProBDE</w:t>
      </w:r>
      <w:proofErr w:type="spellEnd"/>
      <w:r w:rsidRPr="006119DA">
        <w:rPr>
          <w:rFonts w:ascii="Arial" w:eastAsia="Times New Roman" w:hAnsi="Arial" w:cs="Arial"/>
          <w:color w:val="000000"/>
          <w:spacing w:val="12"/>
          <w:kern w:val="36"/>
          <w:sz w:val="33"/>
          <w:szCs w:val="33"/>
          <w:lang w:eastAsia="de-DE"/>
        </w:rPr>
        <w:t xml:space="preserve"> Dashboard</w:t>
      </w:r>
    </w:p>
    <w:p w:rsidR="006119DA" w:rsidRPr="006119DA" w:rsidRDefault="006119DA" w:rsidP="006119DA">
      <w:pPr>
        <w:spacing w:line="240" w:lineRule="auto"/>
        <w:rPr>
          <w:rFonts w:ascii="Arial" w:eastAsia="Times New Roman" w:hAnsi="Arial" w:cs="Arial"/>
          <w:color w:val="000000"/>
          <w:sz w:val="23"/>
          <w:szCs w:val="23"/>
          <w:lang w:eastAsia="de-DE"/>
        </w:rPr>
      </w:pPr>
      <w:r w:rsidRPr="006119DA">
        <w:rPr>
          <w:rFonts w:ascii="Arial" w:eastAsia="Times New Roman" w:hAnsi="Arial" w:cs="Arial"/>
          <w:noProof/>
          <w:color w:val="000000"/>
          <w:sz w:val="23"/>
          <w:szCs w:val="23"/>
          <w:lang w:eastAsia="de-DE"/>
        </w:rPr>
        <w:drawing>
          <wp:inline distT="0" distB="0" distL="0" distR="0" wp14:anchorId="1BC151E3" wp14:editId="603BCD2F">
            <wp:extent cx="1796587" cy="2540487"/>
            <wp:effectExtent l="0" t="0" r="0" b="0"/>
            <wp:docPr id="1" name="Bild 1" descr="ProSeS BDE GmbH">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SeS BDE GmbH">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08354" cy="2557126"/>
                    </a:xfrm>
                    <a:prstGeom prst="rect">
                      <a:avLst/>
                    </a:prstGeom>
                    <a:noFill/>
                    <a:ln>
                      <a:noFill/>
                    </a:ln>
                  </pic:spPr>
                </pic:pic>
              </a:graphicData>
            </a:graphic>
          </wp:inline>
        </w:drawing>
      </w:r>
    </w:p>
    <w:p w:rsidR="006119DA" w:rsidRPr="006119DA" w:rsidRDefault="006119DA" w:rsidP="006119DA">
      <w:pPr>
        <w:spacing w:line="240" w:lineRule="auto"/>
        <w:rPr>
          <w:rFonts w:ascii="Arial" w:eastAsia="Times New Roman" w:hAnsi="Arial" w:cs="Arial"/>
          <w:color w:val="000000"/>
          <w:sz w:val="23"/>
          <w:szCs w:val="23"/>
          <w:lang w:eastAsia="de-DE"/>
        </w:rPr>
      </w:pPr>
      <w:r w:rsidRPr="006119DA">
        <w:rPr>
          <w:rFonts w:ascii="Arial" w:eastAsia="Times New Roman" w:hAnsi="Arial" w:cs="Arial"/>
          <w:noProof/>
          <w:color w:val="000000"/>
          <w:sz w:val="23"/>
          <w:szCs w:val="23"/>
          <w:lang w:eastAsia="de-DE"/>
        </w:rPr>
        <w:drawing>
          <wp:inline distT="0" distB="0" distL="0" distR="0" wp14:anchorId="626F3F04" wp14:editId="327E38A0">
            <wp:extent cx="8809802" cy="4675619"/>
            <wp:effectExtent l="0" t="0" r="0" b="0"/>
            <wp:docPr id="2" name="Bild 2" descr="Das ProBDE Dashboard">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s ProBDE Dashboard">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17795" cy="4679861"/>
                    </a:xfrm>
                    <a:prstGeom prst="rect">
                      <a:avLst/>
                    </a:prstGeom>
                    <a:noFill/>
                    <a:ln>
                      <a:noFill/>
                    </a:ln>
                  </pic:spPr>
                </pic:pic>
              </a:graphicData>
            </a:graphic>
          </wp:inline>
        </w:drawing>
      </w:r>
      <w:r w:rsidRPr="006119DA">
        <w:rPr>
          <w:rFonts w:ascii="Arial" w:eastAsia="Times New Roman" w:hAnsi="Arial" w:cs="Arial"/>
          <w:color w:val="000000"/>
          <w:sz w:val="23"/>
          <w:szCs w:val="23"/>
          <w:lang w:eastAsia="de-DE"/>
        </w:rPr>
        <w:t xml:space="preserve">Das </w:t>
      </w:r>
      <w:proofErr w:type="spellStart"/>
      <w:r w:rsidRPr="006119DA">
        <w:rPr>
          <w:rFonts w:ascii="Arial" w:eastAsia="Times New Roman" w:hAnsi="Arial" w:cs="Arial"/>
          <w:color w:val="000000"/>
          <w:sz w:val="23"/>
          <w:szCs w:val="23"/>
          <w:lang w:eastAsia="de-DE"/>
        </w:rPr>
        <w:t>ProBDE</w:t>
      </w:r>
      <w:proofErr w:type="spellEnd"/>
      <w:r w:rsidRPr="006119DA">
        <w:rPr>
          <w:rFonts w:ascii="Arial" w:eastAsia="Times New Roman" w:hAnsi="Arial" w:cs="Arial"/>
          <w:color w:val="000000"/>
          <w:sz w:val="23"/>
          <w:szCs w:val="23"/>
          <w:lang w:eastAsia="de-DE"/>
        </w:rPr>
        <w:t xml:space="preserve"> Dashboard</w:t>
      </w:r>
    </w:p>
    <w:p w:rsidR="006119DA" w:rsidRPr="006119DA" w:rsidRDefault="006119DA" w:rsidP="006119DA">
      <w:pPr>
        <w:spacing w:line="240" w:lineRule="auto"/>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 xml:space="preserve">Alle wichtigen Produktionskennzahlen auf einen Blick! Das </w:t>
      </w:r>
      <w:proofErr w:type="spellStart"/>
      <w:r w:rsidRPr="006119DA">
        <w:rPr>
          <w:rFonts w:ascii="Arial" w:eastAsia="Times New Roman" w:hAnsi="Arial" w:cs="Arial"/>
          <w:color w:val="000000"/>
          <w:sz w:val="23"/>
          <w:szCs w:val="23"/>
          <w:lang w:eastAsia="de-DE"/>
        </w:rPr>
        <w:t>ProBDE</w:t>
      </w:r>
      <w:proofErr w:type="spellEnd"/>
      <w:r w:rsidRPr="006119DA">
        <w:rPr>
          <w:rFonts w:ascii="Arial" w:eastAsia="Times New Roman" w:hAnsi="Arial" w:cs="Arial"/>
          <w:color w:val="000000"/>
          <w:sz w:val="23"/>
          <w:szCs w:val="23"/>
          <w:lang w:eastAsia="de-DE"/>
        </w:rPr>
        <w:t xml:space="preserve"> Dashboard ermöglicht eine einfache und moderne Übersicht Ihrer Produktion. Die Daten aus dem </w:t>
      </w:r>
      <w:proofErr w:type="spellStart"/>
      <w:r w:rsidRPr="006119DA">
        <w:rPr>
          <w:rFonts w:ascii="Arial" w:eastAsia="Times New Roman" w:hAnsi="Arial" w:cs="Arial"/>
          <w:color w:val="000000"/>
          <w:sz w:val="23"/>
          <w:szCs w:val="23"/>
          <w:lang w:eastAsia="de-DE"/>
        </w:rPr>
        <w:t>ProBDE</w:t>
      </w:r>
      <w:proofErr w:type="spellEnd"/>
      <w:r w:rsidRPr="006119DA">
        <w:rPr>
          <w:rFonts w:ascii="Arial" w:eastAsia="Times New Roman" w:hAnsi="Arial" w:cs="Arial"/>
          <w:color w:val="000000"/>
          <w:sz w:val="23"/>
          <w:szCs w:val="23"/>
          <w:lang w:eastAsia="de-DE"/>
        </w:rPr>
        <w:t xml:space="preserve">-System werden in einer Gesamtdarstellung visualisiert. So können bestimmte </w:t>
      </w:r>
      <w:r w:rsidRPr="006119DA">
        <w:rPr>
          <w:rFonts w:ascii="Arial" w:eastAsia="Times New Roman" w:hAnsi="Arial" w:cs="Arial"/>
          <w:color w:val="000000"/>
          <w:sz w:val="23"/>
          <w:szCs w:val="23"/>
          <w:lang w:eastAsia="de-DE"/>
        </w:rPr>
        <w:lastRenderedPageBreak/>
        <w:t>Kennzahlen, wie der OEE, Stillstände und Ausschuss direkt erfasst werden und liefern Ihnen und Ihren Mitarbeitern wichtige Informationen. Das Dashboard ist in einem modernen Kacheldesign gestaltet. Die Darstellung kann den Bedürfnissen Ihrer Produktion angepasst werden - Sie profitieren von einem modernen, flexibel gestaltbaren Design und einer Web-Applikation, die Ihnen eine Übersicht über alle nötigen Kennzahlen liefert.</w:t>
      </w:r>
    </w:p>
    <w:p w:rsidR="006119DA" w:rsidRPr="006119DA" w:rsidRDefault="006119DA" w:rsidP="006119DA">
      <w:pPr>
        <w:spacing w:before="150" w:after="150" w:line="240" w:lineRule="auto"/>
        <w:outlineLvl w:val="1"/>
        <w:rPr>
          <w:rFonts w:ascii="Arial" w:eastAsia="Times New Roman" w:hAnsi="Arial" w:cs="Arial"/>
          <w:color w:val="000000"/>
          <w:spacing w:val="12"/>
          <w:sz w:val="30"/>
          <w:szCs w:val="30"/>
          <w:lang w:eastAsia="de-DE"/>
        </w:rPr>
      </w:pPr>
      <w:r w:rsidRPr="006119DA">
        <w:rPr>
          <w:rFonts w:ascii="Arial" w:eastAsia="Times New Roman" w:hAnsi="Arial" w:cs="Arial"/>
          <w:color w:val="000000"/>
          <w:spacing w:val="12"/>
          <w:sz w:val="30"/>
          <w:szCs w:val="30"/>
          <w:lang w:eastAsia="de-DE"/>
        </w:rPr>
        <w:t> Ansprechpartner</w:t>
      </w:r>
    </w:p>
    <w:p w:rsidR="006119DA" w:rsidRPr="006119DA" w:rsidRDefault="006119DA" w:rsidP="006119DA">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Herr Andreas Reiling</w:t>
      </w:r>
    </w:p>
    <w:p w:rsidR="006119DA" w:rsidRPr="006119DA" w:rsidRDefault="006119DA" w:rsidP="006119DA">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 +49 7231 14737-31</w:t>
      </w:r>
    </w:p>
    <w:p w:rsidR="006119DA" w:rsidRPr="006119DA" w:rsidRDefault="006119DA" w:rsidP="006119DA">
      <w:pPr>
        <w:numPr>
          <w:ilvl w:val="0"/>
          <w:numId w:val="1"/>
        </w:numPr>
        <w:spacing w:before="100" w:beforeAutospacing="1" w:after="100" w:afterAutospacing="1" w:line="240" w:lineRule="auto"/>
        <w:ind w:left="495"/>
        <w:rPr>
          <w:rFonts w:ascii="Arial" w:eastAsia="Times New Roman" w:hAnsi="Arial" w:cs="Arial"/>
          <w:color w:val="000000"/>
          <w:sz w:val="23"/>
          <w:szCs w:val="23"/>
          <w:lang w:eastAsia="de-DE"/>
        </w:rPr>
      </w:pPr>
      <w:hyperlink r:id="rId9" w:history="1">
        <w:r w:rsidRPr="006119DA">
          <w:rPr>
            <w:rFonts w:ascii="Arial" w:eastAsia="Times New Roman" w:hAnsi="Arial" w:cs="Arial"/>
            <w:color w:val="000000"/>
            <w:sz w:val="23"/>
            <w:szCs w:val="23"/>
            <w:u w:val="single"/>
            <w:lang w:eastAsia="de-DE"/>
          </w:rPr>
          <w:t>a.reiling@proses.de</w:t>
        </w:r>
      </w:hyperlink>
    </w:p>
    <w:p w:rsidR="006119DA" w:rsidRPr="006119DA" w:rsidRDefault="006119DA" w:rsidP="006119DA">
      <w:pPr>
        <w:spacing w:line="240" w:lineRule="auto"/>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Halle A1 – Stand A1-1502</w:t>
      </w:r>
    </w:p>
    <w:p w:rsidR="006119DA" w:rsidRPr="006119DA" w:rsidRDefault="006119DA" w:rsidP="006119DA">
      <w:pPr>
        <w:spacing w:before="150" w:after="150" w:line="240" w:lineRule="auto"/>
        <w:outlineLvl w:val="1"/>
        <w:rPr>
          <w:rFonts w:ascii="Arial" w:eastAsia="Times New Roman" w:hAnsi="Arial" w:cs="Arial"/>
          <w:color w:val="000000"/>
          <w:spacing w:val="12"/>
          <w:sz w:val="30"/>
          <w:szCs w:val="30"/>
          <w:lang w:eastAsia="de-DE"/>
        </w:rPr>
      </w:pPr>
      <w:r w:rsidRPr="006119DA">
        <w:rPr>
          <w:rFonts w:ascii="Arial" w:eastAsia="Times New Roman" w:hAnsi="Arial" w:cs="Arial"/>
          <w:color w:val="000000"/>
          <w:spacing w:val="12"/>
          <w:sz w:val="30"/>
          <w:szCs w:val="30"/>
          <w:lang w:eastAsia="de-DE"/>
        </w:rPr>
        <w:t> Produktgruppe</w:t>
      </w:r>
    </w:p>
    <w:p w:rsidR="006119DA" w:rsidRPr="006119DA" w:rsidRDefault="006119DA" w:rsidP="006119DA">
      <w:pPr>
        <w:spacing w:line="240" w:lineRule="auto"/>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Dienstleistungen</w:t>
      </w:r>
    </w:p>
    <w:p w:rsidR="006119DA" w:rsidRPr="006119DA" w:rsidRDefault="006119DA" w:rsidP="006119DA">
      <w:pPr>
        <w:spacing w:line="240" w:lineRule="auto"/>
        <w:rPr>
          <w:rFonts w:ascii="Arial" w:eastAsia="Times New Roman" w:hAnsi="Arial" w:cs="Arial"/>
          <w:color w:val="000000"/>
          <w:sz w:val="23"/>
          <w:szCs w:val="23"/>
          <w:lang w:eastAsia="de-DE"/>
        </w:rPr>
      </w:pPr>
    </w:p>
    <w:p w:rsidR="006119DA" w:rsidRPr="006119DA" w:rsidRDefault="006119DA" w:rsidP="006119DA">
      <w:pPr>
        <w:spacing w:before="150" w:after="150" w:line="240" w:lineRule="auto"/>
        <w:outlineLvl w:val="1"/>
        <w:rPr>
          <w:rFonts w:ascii="Arial" w:eastAsia="Times New Roman" w:hAnsi="Arial" w:cs="Arial"/>
          <w:color w:val="000000"/>
          <w:spacing w:val="12"/>
          <w:sz w:val="30"/>
          <w:szCs w:val="30"/>
          <w:lang w:eastAsia="de-DE"/>
        </w:rPr>
      </w:pPr>
      <w:r w:rsidRPr="006119DA">
        <w:rPr>
          <w:rFonts w:ascii="Arial" w:eastAsia="Times New Roman" w:hAnsi="Arial" w:cs="Arial"/>
          <w:color w:val="000000"/>
          <w:spacing w:val="12"/>
          <w:sz w:val="30"/>
          <w:szCs w:val="30"/>
          <w:lang w:eastAsia="de-DE"/>
        </w:rPr>
        <w:t> Kontakt</w:t>
      </w:r>
    </w:p>
    <w:p w:rsidR="006119DA" w:rsidRPr="006119DA" w:rsidRDefault="006119DA" w:rsidP="006119DA">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ProSeS BDE GmbH</w:t>
      </w:r>
      <w:r w:rsidRPr="006119DA">
        <w:rPr>
          <w:rFonts w:ascii="Arial" w:eastAsia="Times New Roman" w:hAnsi="Arial" w:cs="Arial"/>
          <w:color w:val="000000"/>
          <w:sz w:val="23"/>
          <w:szCs w:val="23"/>
          <w:lang w:eastAsia="de-DE"/>
        </w:rPr>
        <w:br/>
        <w:t>Ein Unternehmen der MES-Gruppe</w:t>
      </w:r>
    </w:p>
    <w:p w:rsidR="006119DA" w:rsidRPr="006119DA" w:rsidRDefault="006119DA" w:rsidP="006119DA">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Andreas-Odenwald-Weg 8</w:t>
      </w:r>
    </w:p>
    <w:p w:rsidR="006119DA" w:rsidRPr="006119DA" w:rsidRDefault="006119DA" w:rsidP="006119DA">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75177 Pforzheim</w:t>
      </w:r>
    </w:p>
    <w:p w:rsidR="006119DA" w:rsidRPr="006119DA" w:rsidRDefault="006119DA" w:rsidP="006119DA">
      <w:pPr>
        <w:numPr>
          <w:ilvl w:val="0"/>
          <w:numId w:val="2"/>
        </w:numPr>
        <w:spacing w:before="100" w:beforeAutospacing="1" w:after="100" w:afterAutospacing="1" w:line="240" w:lineRule="auto"/>
        <w:ind w:left="495"/>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Deutschland</w:t>
      </w:r>
    </w:p>
    <w:p w:rsidR="006119DA" w:rsidRPr="006119DA" w:rsidRDefault="006119DA" w:rsidP="006119DA">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 +49 7231 14737-0</w:t>
      </w:r>
    </w:p>
    <w:p w:rsidR="006119DA" w:rsidRPr="006119DA" w:rsidRDefault="006119DA" w:rsidP="006119DA">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r w:rsidRPr="006119DA">
        <w:rPr>
          <w:rFonts w:ascii="Arial" w:eastAsia="Times New Roman" w:hAnsi="Arial" w:cs="Arial"/>
          <w:color w:val="000000"/>
          <w:sz w:val="23"/>
          <w:szCs w:val="23"/>
          <w:lang w:eastAsia="de-DE"/>
        </w:rPr>
        <w:t> +49 7231 14737-49</w:t>
      </w:r>
    </w:p>
    <w:p w:rsidR="006119DA" w:rsidRPr="006119DA" w:rsidRDefault="006119DA" w:rsidP="006119DA">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0" w:history="1">
        <w:r w:rsidRPr="006119DA">
          <w:rPr>
            <w:rFonts w:ascii="Arial" w:eastAsia="Times New Roman" w:hAnsi="Arial" w:cs="Arial"/>
            <w:color w:val="000000"/>
            <w:sz w:val="23"/>
            <w:szCs w:val="23"/>
            <w:u w:val="single"/>
            <w:lang w:eastAsia="de-DE"/>
          </w:rPr>
          <w:t>info@proses.de</w:t>
        </w:r>
      </w:hyperlink>
    </w:p>
    <w:p w:rsidR="006119DA" w:rsidRPr="006119DA" w:rsidRDefault="006119DA" w:rsidP="006119DA">
      <w:pPr>
        <w:numPr>
          <w:ilvl w:val="0"/>
          <w:numId w:val="3"/>
        </w:numPr>
        <w:spacing w:before="100" w:beforeAutospacing="1" w:after="100" w:afterAutospacing="1" w:line="240" w:lineRule="auto"/>
        <w:ind w:left="495"/>
        <w:rPr>
          <w:rFonts w:ascii="Arial" w:eastAsia="Times New Roman" w:hAnsi="Arial" w:cs="Arial"/>
          <w:color w:val="000000"/>
          <w:sz w:val="23"/>
          <w:szCs w:val="23"/>
          <w:lang w:eastAsia="de-DE"/>
        </w:rPr>
      </w:pPr>
      <w:hyperlink r:id="rId11" w:tgtFrame="_blank" w:history="1">
        <w:r w:rsidRPr="006119DA">
          <w:rPr>
            <w:rFonts w:ascii="Arial" w:eastAsia="Times New Roman" w:hAnsi="Arial" w:cs="Arial"/>
            <w:color w:val="000000"/>
            <w:sz w:val="23"/>
            <w:szCs w:val="23"/>
            <w:u w:val="single"/>
            <w:lang w:eastAsia="de-DE"/>
          </w:rPr>
          <w:t>www.proses.de</w:t>
        </w:r>
      </w:hyperlink>
    </w:p>
    <w:p w:rsidR="007346C9" w:rsidRDefault="007346C9"/>
    <w:sectPr w:rsidR="007346C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BC488E"/>
    <w:multiLevelType w:val="multilevel"/>
    <w:tmpl w:val="82521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1D4DFB"/>
    <w:multiLevelType w:val="multilevel"/>
    <w:tmpl w:val="BF60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D82183"/>
    <w:multiLevelType w:val="multilevel"/>
    <w:tmpl w:val="CA580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9DA"/>
    <w:rsid w:val="006119DA"/>
    <w:rsid w:val="007346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0C8B9"/>
  <w15:chartTrackingRefBased/>
  <w15:docId w15:val="{4DC8D705-394B-4209-8059-D6B550994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4214114">
      <w:bodyDiv w:val="1"/>
      <w:marLeft w:val="0"/>
      <w:marRight w:val="0"/>
      <w:marTop w:val="0"/>
      <w:marBottom w:val="0"/>
      <w:divBdr>
        <w:top w:val="none" w:sz="0" w:space="0" w:color="auto"/>
        <w:left w:val="none" w:sz="0" w:space="0" w:color="auto"/>
        <w:bottom w:val="none" w:sz="0" w:space="0" w:color="auto"/>
        <w:right w:val="none" w:sz="0" w:space="0" w:color="auto"/>
      </w:divBdr>
      <w:divsChild>
        <w:div w:id="1952279970">
          <w:marLeft w:val="-225"/>
          <w:marRight w:val="-225"/>
          <w:marTop w:val="0"/>
          <w:marBottom w:val="0"/>
          <w:divBdr>
            <w:top w:val="none" w:sz="0" w:space="0" w:color="auto"/>
            <w:left w:val="none" w:sz="0" w:space="0" w:color="auto"/>
            <w:bottom w:val="none" w:sz="0" w:space="0" w:color="auto"/>
            <w:right w:val="none" w:sz="0" w:space="0" w:color="auto"/>
          </w:divBdr>
          <w:divsChild>
            <w:div w:id="886378330">
              <w:marLeft w:val="0"/>
              <w:marRight w:val="0"/>
              <w:marTop w:val="0"/>
              <w:marBottom w:val="0"/>
              <w:divBdr>
                <w:top w:val="none" w:sz="0" w:space="0" w:color="auto"/>
                <w:left w:val="none" w:sz="0" w:space="0" w:color="auto"/>
                <w:bottom w:val="none" w:sz="0" w:space="0" w:color="auto"/>
                <w:right w:val="none" w:sz="0" w:space="0" w:color="auto"/>
              </w:divBdr>
            </w:div>
          </w:divsChild>
        </w:div>
        <w:div w:id="1473667841">
          <w:marLeft w:val="0"/>
          <w:marRight w:val="0"/>
          <w:marTop w:val="0"/>
          <w:marBottom w:val="480"/>
          <w:divBdr>
            <w:top w:val="none" w:sz="0" w:space="0" w:color="auto"/>
            <w:left w:val="none" w:sz="0" w:space="0" w:color="auto"/>
            <w:bottom w:val="none" w:sz="0" w:space="0" w:color="auto"/>
            <w:right w:val="none" w:sz="0" w:space="0" w:color="auto"/>
          </w:divBdr>
          <w:divsChild>
            <w:div w:id="1826429479">
              <w:marLeft w:val="-225"/>
              <w:marRight w:val="-225"/>
              <w:marTop w:val="0"/>
              <w:marBottom w:val="0"/>
              <w:divBdr>
                <w:top w:val="none" w:sz="0" w:space="0" w:color="auto"/>
                <w:left w:val="none" w:sz="0" w:space="0" w:color="auto"/>
                <w:bottom w:val="none" w:sz="0" w:space="0" w:color="auto"/>
                <w:right w:val="none" w:sz="0" w:space="0" w:color="auto"/>
              </w:divBdr>
              <w:divsChild>
                <w:div w:id="2055960416">
                  <w:marLeft w:val="0"/>
                  <w:marRight w:val="0"/>
                  <w:marTop w:val="0"/>
                  <w:marBottom w:val="0"/>
                  <w:divBdr>
                    <w:top w:val="none" w:sz="0" w:space="0" w:color="auto"/>
                    <w:left w:val="none" w:sz="0" w:space="0" w:color="auto"/>
                    <w:bottom w:val="none" w:sz="0" w:space="0" w:color="auto"/>
                    <w:right w:val="none" w:sz="0" w:space="0" w:color="auto"/>
                  </w:divBdr>
                </w:div>
                <w:div w:id="94407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680288">
          <w:marLeft w:val="0"/>
          <w:marRight w:val="0"/>
          <w:marTop w:val="0"/>
          <w:marBottom w:val="480"/>
          <w:divBdr>
            <w:top w:val="none" w:sz="0" w:space="0" w:color="auto"/>
            <w:left w:val="none" w:sz="0" w:space="0" w:color="auto"/>
            <w:bottom w:val="none" w:sz="0" w:space="0" w:color="auto"/>
            <w:right w:val="none" w:sz="0" w:space="0" w:color="auto"/>
          </w:divBdr>
          <w:divsChild>
            <w:div w:id="1994408505">
              <w:marLeft w:val="-225"/>
              <w:marRight w:val="-225"/>
              <w:marTop w:val="0"/>
              <w:marBottom w:val="0"/>
              <w:divBdr>
                <w:top w:val="none" w:sz="0" w:space="0" w:color="auto"/>
                <w:left w:val="none" w:sz="0" w:space="0" w:color="auto"/>
                <w:bottom w:val="none" w:sz="0" w:space="0" w:color="auto"/>
                <w:right w:val="none" w:sz="0" w:space="0" w:color="auto"/>
              </w:divBdr>
              <w:divsChild>
                <w:div w:id="241530631">
                  <w:marLeft w:val="0"/>
                  <w:marRight w:val="0"/>
                  <w:marTop w:val="0"/>
                  <w:marBottom w:val="0"/>
                  <w:divBdr>
                    <w:top w:val="none" w:sz="0" w:space="0" w:color="auto"/>
                    <w:left w:val="none" w:sz="0" w:space="0" w:color="auto"/>
                    <w:bottom w:val="none" w:sz="0" w:space="0" w:color="auto"/>
                    <w:right w:val="none" w:sz="0" w:space="0" w:color="auto"/>
                  </w:divBdr>
                  <w:divsChild>
                    <w:div w:id="104202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822734">
          <w:marLeft w:val="0"/>
          <w:marRight w:val="0"/>
          <w:marTop w:val="0"/>
          <w:marBottom w:val="480"/>
          <w:divBdr>
            <w:top w:val="none" w:sz="0" w:space="0" w:color="auto"/>
            <w:left w:val="none" w:sz="0" w:space="0" w:color="auto"/>
            <w:bottom w:val="none" w:sz="0" w:space="0" w:color="auto"/>
            <w:right w:val="none" w:sz="0" w:space="0" w:color="auto"/>
          </w:divBdr>
          <w:divsChild>
            <w:div w:id="707339791">
              <w:marLeft w:val="-225"/>
              <w:marRight w:val="-225"/>
              <w:marTop w:val="0"/>
              <w:marBottom w:val="0"/>
              <w:divBdr>
                <w:top w:val="none" w:sz="0" w:space="0" w:color="auto"/>
                <w:left w:val="none" w:sz="0" w:space="0" w:color="auto"/>
                <w:bottom w:val="none" w:sz="0" w:space="0" w:color="auto"/>
                <w:right w:val="none" w:sz="0" w:space="0" w:color="auto"/>
              </w:divBdr>
              <w:divsChild>
                <w:div w:id="1792477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747970">
          <w:marLeft w:val="-225"/>
          <w:marRight w:val="-225"/>
          <w:marTop w:val="0"/>
          <w:marBottom w:val="0"/>
          <w:divBdr>
            <w:top w:val="none" w:sz="0" w:space="0" w:color="auto"/>
            <w:left w:val="none" w:sz="0" w:space="0" w:color="auto"/>
            <w:bottom w:val="none" w:sz="0" w:space="0" w:color="auto"/>
            <w:right w:val="none" w:sz="0" w:space="0" w:color="auto"/>
          </w:divBdr>
          <w:divsChild>
            <w:div w:id="1945453991">
              <w:marLeft w:val="0"/>
              <w:marRight w:val="0"/>
              <w:marTop w:val="0"/>
              <w:marBottom w:val="0"/>
              <w:divBdr>
                <w:top w:val="none" w:sz="0" w:space="0" w:color="auto"/>
                <w:left w:val="none" w:sz="0" w:space="0" w:color="auto"/>
                <w:bottom w:val="none" w:sz="0" w:space="0" w:color="auto"/>
                <w:right w:val="none" w:sz="0" w:space="0" w:color="auto"/>
              </w:divBdr>
              <w:divsChild>
                <w:div w:id="463620762">
                  <w:marLeft w:val="0"/>
                  <w:marRight w:val="0"/>
                  <w:marTop w:val="0"/>
                  <w:marBottom w:val="480"/>
                  <w:divBdr>
                    <w:top w:val="none" w:sz="0" w:space="0" w:color="auto"/>
                    <w:left w:val="none" w:sz="0" w:space="0" w:color="auto"/>
                    <w:bottom w:val="none" w:sz="0" w:space="0" w:color="auto"/>
                    <w:right w:val="none" w:sz="0" w:space="0" w:color="auto"/>
                  </w:divBdr>
                </w:div>
                <w:div w:id="192425751">
                  <w:marLeft w:val="0"/>
                  <w:marRight w:val="0"/>
                  <w:marTop w:val="0"/>
                  <w:marBottom w:val="480"/>
                  <w:divBdr>
                    <w:top w:val="none" w:sz="0" w:space="0" w:color="auto"/>
                    <w:left w:val="none" w:sz="0" w:space="0" w:color="auto"/>
                    <w:bottom w:val="none" w:sz="0" w:space="0" w:color="auto"/>
                    <w:right w:val="none" w:sz="0" w:space="0" w:color="auto"/>
                  </w:divBdr>
                </w:div>
                <w:div w:id="544634730">
                  <w:marLeft w:val="0"/>
                  <w:marRight w:val="0"/>
                  <w:marTop w:val="0"/>
                  <w:marBottom w:val="480"/>
                  <w:divBdr>
                    <w:top w:val="none" w:sz="0" w:space="0" w:color="auto"/>
                    <w:left w:val="none" w:sz="0" w:space="0" w:color="auto"/>
                    <w:bottom w:val="none" w:sz="0" w:space="0" w:color="auto"/>
                    <w:right w:val="none" w:sz="0" w:space="0" w:color="auto"/>
                  </w:divBdr>
                </w:div>
                <w:div w:id="1490486172">
                  <w:marLeft w:val="0"/>
                  <w:marRight w:val="0"/>
                  <w:marTop w:val="0"/>
                  <w:marBottom w:val="480"/>
                  <w:divBdr>
                    <w:top w:val="none" w:sz="0" w:space="0" w:color="auto"/>
                    <w:left w:val="none" w:sz="0" w:space="0" w:color="auto"/>
                    <w:bottom w:val="none" w:sz="0" w:space="0" w:color="auto"/>
                    <w:right w:val="none" w:sz="0" w:space="0" w:color="auto"/>
                  </w:divBdr>
                </w:div>
              </w:divsChild>
            </w:div>
            <w:div w:id="1091006797">
              <w:marLeft w:val="0"/>
              <w:marRight w:val="0"/>
              <w:marTop w:val="0"/>
              <w:marBottom w:val="0"/>
              <w:divBdr>
                <w:top w:val="none" w:sz="0" w:space="0" w:color="auto"/>
                <w:left w:val="none" w:sz="0" w:space="0" w:color="auto"/>
                <w:bottom w:val="none" w:sz="0" w:space="0" w:color="auto"/>
                <w:right w:val="none" w:sz="0" w:space="0" w:color="auto"/>
              </w:divBdr>
              <w:divsChild>
                <w:div w:id="1470243567">
                  <w:marLeft w:val="0"/>
                  <w:marRight w:val="0"/>
                  <w:marTop w:val="0"/>
                  <w:marBottom w:val="480"/>
                  <w:divBdr>
                    <w:top w:val="none" w:sz="0" w:space="0" w:color="auto"/>
                    <w:left w:val="none" w:sz="0" w:space="0" w:color="auto"/>
                    <w:bottom w:val="none" w:sz="0" w:space="0" w:color="auto"/>
                    <w:right w:val="none" w:sz="0" w:space="0" w:color="auto"/>
                  </w:divBdr>
                  <w:divsChild>
                    <w:div w:id="208025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obs.schall-messen.de/Produktnachrichten/product_images/1920/2102010418_d4261935-3fe6-4ede-8338-a3321443da5d.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proses.de/" TargetMode="External"/><Relationship Id="rId5" Type="http://schemas.openxmlformats.org/officeDocument/2006/relationships/hyperlink" Target="http://www.proses.de/" TargetMode="External"/><Relationship Id="rId10" Type="http://schemas.openxmlformats.org/officeDocument/2006/relationships/hyperlink" Target="javascript:linkTo_UnCryptMailto('ocknvq,kphqBrtqugu0fg');" TargetMode="External"/><Relationship Id="rId4" Type="http://schemas.openxmlformats.org/officeDocument/2006/relationships/webSettings" Target="webSettings.xml"/><Relationship Id="rId9" Type="http://schemas.openxmlformats.org/officeDocument/2006/relationships/hyperlink" Target="javascript:linkTo_UnCryptMailto('ocknvq,c0tgknkpiBrtqugu0f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1079</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Class</dc:creator>
  <cp:keywords/>
  <dc:description/>
  <cp:lastModifiedBy>Karin Class</cp:lastModifiedBy>
  <cp:revision>1</cp:revision>
  <dcterms:created xsi:type="dcterms:W3CDTF">2021-09-30T12:35:00Z</dcterms:created>
  <dcterms:modified xsi:type="dcterms:W3CDTF">2021-09-30T12:36:00Z</dcterms:modified>
</cp:coreProperties>
</file>