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73D4F" w:rsidRPr="00C73D4F" w:rsidRDefault="00C73D4F" w:rsidP="00C73D4F">
      <w:pPr>
        <w:spacing w:before="100" w:beforeAutospacing="1" w:after="240" w:line="240" w:lineRule="auto"/>
        <w:outlineLvl w:val="2"/>
        <w:rPr>
          <w:rFonts w:ascii="Arial" w:eastAsia="Times New Roman" w:hAnsi="Arial" w:cs="Arial"/>
          <w:color w:val="000000"/>
          <w:spacing w:val="12"/>
          <w:sz w:val="27"/>
          <w:szCs w:val="27"/>
          <w:lang w:eastAsia="de-DE"/>
        </w:rPr>
      </w:pPr>
      <w:r w:rsidRPr="00C73D4F">
        <w:rPr>
          <w:rFonts w:ascii="Arial" w:eastAsia="Times New Roman" w:hAnsi="Arial" w:cs="Arial"/>
          <w:color w:val="000000"/>
          <w:spacing w:val="12"/>
          <w:sz w:val="27"/>
          <w:szCs w:val="27"/>
          <w:lang w:eastAsia="de-DE"/>
        </w:rPr>
        <w:t> Produktneuheit</w:t>
      </w:r>
    </w:p>
    <w:p w:rsidR="00C73D4F" w:rsidRPr="00C73D4F" w:rsidRDefault="00C73D4F" w:rsidP="00C73D4F">
      <w:pPr>
        <w:spacing w:after="150" w:line="240" w:lineRule="auto"/>
        <w:jc w:val="right"/>
        <w:rPr>
          <w:rFonts w:ascii="Arial" w:eastAsia="Times New Roman" w:hAnsi="Arial" w:cs="Arial"/>
          <w:color w:val="000000"/>
          <w:sz w:val="27"/>
          <w:szCs w:val="27"/>
          <w:lang w:eastAsia="de-DE"/>
        </w:rPr>
      </w:pPr>
      <w:r w:rsidRPr="00C73D4F">
        <w:rPr>
          <w:rFonts w:ascii="Arial" w:eastAsia="Times New Roman" w:hAnsi="Arial" w:cs="Arial"/>
          <w:color w:val="000000"/>
          <w:sz w:val="24"/>
          <w:szCs w:val="24"/>
          <w:lang w:eastAsia="de-DE"/>
        </w:rPr>
        <w:t>27.08.2021</w:t>
      </w:r>
    </w:p>
    <w:p w:rsidR="00C73D4F" w:rsidRPr="00C73D4F" w:rsidRDefault="00C73D4F" w:rsidP="00C73D4F">
      <w:pPr>
        <w:spacing w:before="150" w:after="150" w:line="240" w:lineRule="auto"/>
        <w:outlineLvl w:val="0"/>
        <w:rPr>
          <w:rFonts w:ascii="Arial" w:eastAsia="Times New Roman" w:hAnsi="Arial" w:cs="Arial"/>
          <w:color w:val="000000"/>
          <w:spacing w:val="12"/>
          <w:kern w:val="36"/>
          <w:sz w:val="41"/>
          <w:szCs w:val="41"/>
          <w:lang w:eastAsia="de-DE"/>
        </w:rPr>
      </w:pPr>
      <w:r w:rsidRPr="00C73D4F">
        <w:rPr>
          <w:rFonts w:ascii="Arial" w:eastAsia="Times New Roman" w:hAnsi="Arial" w:cs="Arial"/>
          <w:color w:val="000000"/>
          <w:spacing w:val="12"/>
          <w:kern w:val="36"/>
          <w:sz w:val="41"/>
          <w:szCs w:val="41"/>
          <w:lang w:eastAsia="de-DE"/>
        </w:rPr>
        <w:t>Innovativer mechanischer Hubregler für hydraulische Stellantriebe vermeidet Oberflächenfehler</w:t>
      </w:r>
    </w:p>
    <w:p w:rsidR="00C73D4F" w:rsidRP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noProof/>
          <w:color w:val="000000"/>
          <w:sz w:val="27"/>
          <w:szCs w:val="27"/>
          <w:lang w:eastAsia="de-DE"/>
        </w:rPr>
        <w:drawing>
          <wp:inline distT="0" distB="0" distL="0" distR="0" wp14:anchorId="2137BD92" wp14:editId="64633EE0">
            <wp:extent cx="2181225" cy="2181225"/>
            <wp:effectExtent l="0" t="0" r="9525" b="9525"/>
            <wp:docPr id="3" name="Bild 3" descr="Oerlikon HRSflow">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erlikon HRSflow">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81225" cy="2181225"/>
                    </a:xfrm>
                    <a:prstGeom prst="rect">
                      <a:avLst/>
                    </a:prstGeom>
                    <a:noFill/>
                    <a:ln>
                      <a:noFill/>
                    </a:ln>
                  </pic:spPr>
                </pic:pic>
              </a:graphicData>
            </a:graphic>
          </wp:inline>
        </w:drawing>
      </w:r>
    </w:p>
    <w:p w:rsid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noProof/>
          <w:color w:val="000000"/>
          <w:sz w:val="27"/>
          <w:szCs w:val="27"/>
          <w:lang w:eastAsia="de-DE"/>
        </w:rPr>
        <w:drawing>
          <wp:inline distT="0" distB="0" distL="0" distR="0" wp14:anchorId="72704CB9" wp14:editId="3EB1CE46">
            <wp:extent cx="3981498" cy="2482215"/>
            <wp:effectExtent l="0" t="0" r="0" b="0"/>
            <wp:docPr id="4" name="Bild 4" descr="Der neue mechanische Regler für hydraulische Antriebe (MSR) von Oerlikon HRSflow">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r neue mechanische Regler für hydraulische Antriebe (MSR) von Oerlikon HRSflow">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97281" cy="2492055"/>
                    </a:xfrm>
                    <a:prstGeom prst="rect">
                      <a:avLst/>
                    </a:prstGeom>
                    <a:noFill/>
                    <a:ln>
                      <a:noFill/>
                    </a:ln>
                  </pic:spPr>
                </pic:pic>
              </a:graphicData>
            </a:graphic>
          </wp:inline>
        </w:drawing>
      </w:r>
    </w:p>
    <w:p w:rsidR="00C73D4F" w:rsidRP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xml:space="preserve">Der neue mechanische Regler für hydraulische Antriebe (MSR) von Oerlikon </w:t>
      </w:r>
      <w:proofErr w:type="spellStart"/>
      <w:r w:rsidRPr="00C73D4F">
        <w:rPr>
          <w:rFonts w:ascii="Arial" w:eastAsia="Times New Roman" w:hAnsi="Arial" w:cs="Arial"/>
          <w:color w:val="000000"/>
          <w:sz w:val="27"/>
          <w:szCs w:val="27"/>
          <w:lang w:eastAsia="de-DE"/>
        </w:rPr>
        <w:t>HRSflow</w:t>
      </w:r>
      <w:proofErr w:type="spellEnd"/>
    </w:p>
    <w:p w:rsidR="00C73D4F" w:rsidRP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xml:space="preserve">Oerlikon </w:t>
      </w:r>
      <w:proofErr w:type="spellStart"/>
      <w:r w:rsidRPr="00C73D4F">
        <w:rPr>
          <w:rFonts w:ascii="Arial" w:eastAsia="Times New Roman" w:hAnsi="Arial" w:cs="Arial"/>
          <w:color w:val="000000"/>
          <w:sz w:val="27"/>
          <w:szCs w:val="27"/>
          <w:lang w:eastAsia="de-DE"/>
        </w:rPr>
        <w:t>HRSflow</w:t>
      </w:r>
      <w:proofErr w:type="spellEnd"/>
      <w:r w:rsidRPr="00C73D4F">
        <w:rPr>
          <w:rFonts w:ascii="Arial" w:eastAsia="Times New Roman" w:hAnsi="Arial" w:cs="Arial"/>
          <w:color w:val="000000"/>
          <w:sz w:val="27"/>
          <w:szCs w:val="27"/>
          <w:lang w:eastAsia="de-DE"/>
        </w:rPr>
        <w:t xml:space="preserve"> hat einen mechanischen Regler für hydraulische Aktoren entwickelt, mit dem sich die Öffnungspositionen von Düsennadeln in Heißkanalsystemen auf einfache Weise individuell vorgeben lassen. Der Anwender dieses MSR (</w:t>
      </w:r>
      <w:proofErr w:type="spellStart"/>
      <w:r w:rsidRPr="00C73D4F">
        <w:rPr>
          <w:rFonts w:ascii="Arial" w:eastAsia="Times New Roman" w:hAnsi="Arial" w:cs="Arial"/>
          <w:color w:val="000000"/>
          <w:sz w:val="27"/>
          <w:szCs w:val="27"/>
          <w:lang w:eastAsia="de-DE"/>
        </w:rPr>
        <w:t>Mechanical</w:t>
      </w:r>
      <w:proofErr w:type="spellEnd"/>
      <w:r w:rsidRPr="00C73D4F">
        <w:rPr>
          <w:rFonts w:ascii="Arial" w:eastAsia="Times New Roman" w:hAnsi="Arial" w:cs="Arial"/>
          <w:color w:val="000000"/>
          <w:sz w:val="27"/>
          <w:szCs w:val="27"/>
          <w:lang w:eastAsia="de-DE"/>
        </w:rPr>
        <w:t xml:space="preserve"> </w:t>
      </w:r>
      <w:proofErr w:type="spellStart"/>
      <w:r w:rsidRPr="00C73D4F">
        <w:rPr>
          <w:rFonts w:ascii="Arial" w:eastAsia="Times New Roman" w:hAnsi="Arial" w:cs="Arial"/>
          <w:color w:val="000000"/>
          <w:sz w:val="27"/>
          <w:szCs w:val="27"/>
          <w:lang w:eastAsia="de-DE"/>
        </w:rPr>
        <w:t>Stroke</w:t>
      </w:r>
      <w:proofErr w:type="spellEnd"/>
      <w:r w:rsidRPr="00C73D4F">
        <w:rPr>
          <w:rFonts w:ascii="Arial" w:eastAsia="Times New Roman" w:hAnsi="Arial" w:cs="Arial"/>
          <w:color w:val="000000"/>
          <w:sz w:val="27"/>
          <w:szCs w:val="27"/>
          <w:lang w:eastAsia="de-DE"/>
        </w:rPr>
        <w:t xml:space="preserve"> Regulator) gibt dazu über eine Stellschraube das jeweilige Ölvolumen vor, das das Heißkanalsystem dann nutzt, um die Nadeln in die vorgesehenen Positionen zu bringen. So lassen sich der Druckabfall für jede Düse unabhängig einstellen und die Druckverteilung während der Nachdruckphase steuern.</w:t>
      </w:r>
      <w:r w:rsidRPr="00C73D4F">
        <w:rPr>
          <w:rFonts w:ascii="Arial" w:eastAsia="Times New Roman" w:hAnsi="Arial" w:cs="Arial"/>
          <w:color w:val="000000"/>
          <w:sz w:val="27"/>
          <w:szCs w:val="27"/>
          <w:lang w:eastAsia="de-DE"/>
        </w:rPr>
        <w:br/>
      </w:r>
      <w:r w:rsidRPr="00C73D4F">
        <w:rPr>
          <w:rFonts w:ascii="Arial" w:eastAsia="Times New Roman" w:hAnsi="Arial" w:cs="Arial"/>
          <w:color w:val="000000"/>
          <w:sz w:val="27"/>
          <w:szCs w:val="27"/>
          <w:lang w:eastAsia="de-DE"/>
        </w:rPr>
        <w:br/>
        <w:t xml:space="preserve">Oerlikon </w:t>
      </w:r>
      <w:proofErr w:type="spellStart"/>
      <w:r w:rsidRPr="00C73D4F">
        <w:rPr>
          <w:rFonts w:ascii="Arial" w:eastAsia="Times New Roman" w:hAnsi="Arial" w:cs="Arial"/>
          <w:color w:val="000000"/>
          <w:sz w:val="27"/>
          <w:szCs w:val="27"/>
          <w:lang w:eastAsia="de-DE"/>
        </w:rPr>
        <w:t>HRSflow</w:t>
      </w:r>
      <w:proofErr w:type="spellEnd"/>
      <w:r w:rsidRPr="00C73D4F">
        <w:rPr>
          <w:rFonts w:ascii="Arial" w:eastAsia="Times New Roman" w:hAnsi="Arial" w:cs="Arial"/>
          <w:color w:val="000000"/>
          <w:sz w:val="27"/>
          <w:szCs w:val="27"/>
          <w:lang w:eastAsia="de-DE"/>
        </w:rPr>
        <w:t xml:space="preserve"> liefert den MSR einbaufertig für alle bestehenden </w:t>
      </w:r>
      <w:r w:rsidRPr="00C73D4F">
        <w:rPr>
          <w:rFonts w:ascii="Arial" w:eastAsia="Times New Roman" w:hAnsi="Arial" w:cs="Arial"/>
          <w:color w:val="000000"/>
          <w:sz w:val="27"/>
          <w:szCs w:val="27"/>
          <w:lang w:eastAsia="de-DE"/>
        </w:rPr>
        <w:lastRenderedPageBreak/>
        <w:t xml:space="preserve">Hydraulikzylinderserien des Unternehmens, die mit Elektroventilen ausgestattet sind. Die Installation kann kostensparend auf einzelne Düsen eines Systems beschränkt werden. Sie dauert nur rund 10 Minuten und kann auch bei montiertem Werkzeug erfolgen. Änderungen am bestehenden Heißkanalausschnitt sind nicht erforderlich. Kombiniert mit dem </w:t>
      </w:r>
      <w:proofErr w:type="spellStart"/>
      <w:r w:rsidRPr="00C73D4F">
        <w:rPr>
          <w:rFonts w:ascii="Arial" w:eastAsia="Times New Roman" w:hAnsi="Arial" w:cs="Arial"/>
          <w:color w:val="000000"/>
          <w:sz w:val="27"/>
          <w:szCs w:val="27"/>
          <w:lang w:eastAsia="de-DE"/>
        </w:rPr>
        <w:t>FLEXspeed</w:t>
      </w:r>
      <w:proofErr w:type="spellEnd"/>
      <w:r w:rsidRPr="00C73D4F">
        <w:rPr>
          <w:rFonts w:ascii="Arial" w:eastAsia="Times New Roman" w:hAnsi="Arial" w:cs="Arial"/>
          <w:color w:val="000000"/>
          <w:sz w:val="27"/>
          <w:szCs w:val="27"/>
          <w:lang w:eastAsia="de-DE"/>
        </w:rPr>
        <w:t xml:space="preserve">-System von Oerlikon </w:t>
      </w:r>
      <w:proofErr w:type="spellStart"/>
      <w:r w:rsidRPr="00C73D4F">
        <w:rPr>
          <w:rFonts w:ascii="Arial" w:eastAsia="Times New Roman" w:hAnsi="Arial" w:cs="Arial"/>
          <w:color w:val="000000"/>
          <w:sz w:val="27"/>
          <w:szCs w:val="27"/>
          <w:lang w:eastAsia="de-DE"/>
        </w:rPr>
        <w:t>HRSflow</w:t>
      </w:r>
      <w:proofErr w:type="spellEnd"/>
      <w:r w:rsidRPr="00C73D4F">
        <w:rPr>
          <w:rFonts w:ascii="Arial" w:eastAsia="Times New Roman" w:hAnsi="Arial" w:cs="Arial"/>
          <w:color w:val="000000"/>
          <w:sz w:val="27"/>
          <w:szCs w:val="27"/>
          <w:lang w:eastAsia="de-DE"/>
        </w:rPr>
        <w:t xml:space="preserve"> lässt sich zusätzlich die Geschwindigkeit der Nadel einstellen.</w:t>
      </w:r>
      <w:r w:rsidRPr="00C73D4F">
        <w:rPr>
          <w:rFonts w:ascii="Arial" w:eastAsia="Times New Roman" w:hAnsi="Arial" w:cs="Arial"/>
          <w:color w:val="000000"/>
          <w:sz w:val="27"/>
          <w:szCs w:val="27"/>
          <w:lang w:eastAsia="de-DE"/>
        </w:rPr>
        <w:br/>
      </w:r>
      <w:r w:rsidRPr="00C73D4F">
        <w:rPr>
          <w:rFonts w:ascii="Arial" w:eastAsia="Times New Roman" w:hAnsi="Arial" w:cs="Arial"/>
          <w:color w:val="000000"/>
          <w:sz w:val="27"/>
          <w:szCs w:val="27"/>
          <w:lang w:eastAsia="de-DE"/>
        </w:rPr>
        <w:br/>
        <w:t xml:space="preserve">Erste Anwender bestätigen übereinstimmend die sehr gute Eignung des neuen MSR, um den </w:t>
      </w:r>
      <w:proofErr w:type="spellStart"/>
      <w:r w:rsidRPr="00C73D4F">
        <w:rPr>
          <w:rFonts w:ascii="Arial" w:eastAsia="Times New Roman" w:hAnsi="Arial" w:cs="Arial"/>
          <w:color w:val="000000"/>
          <w:sz w:val="27"/>
          <w:szCs w:val="27"/>
          <w:lang w:eastAsia="de-DE"/>
        </w:rPr>
        <w:t>Schmelzefluss</w:t>
      </w:r>
      <w:proofErr w:type="spellEnd"/>
      <w:r w:rsidRPr="00C73D4F">
        <w:rPr>
          <w:rFonts w:ascii="Arial" w:eastAsia="Times New Roman" w:hAnsi="Arial" w:cs="Arial"/>
          <w:color w:val="000000"/>
          <w:sz w:val="27"/>
          <w:szCs w:val="27"/>
          <w:lang w:eastAsia="de-DE"/>
        </w:rPr>
        <w:t xml:space="preserve"> im Kaskadenspritzguss auszubalancieren und damit Oberflächenfehler mit einfachen Mitteln zu vermeiden. Zahlreiche Versuche haben darüber hinaus auch den erfolgreichen Einsatz in Familienwerkzeugen gezeigt.</w:t>
      </w:r>
      <w:r w:rsidRPr="00C73D4F">
        <w:rPr>
          <w:rFonts w:ascii="Arial" w:eastAsia="Times New Roman" w:hAnsi="Arial" w:cs="Arial"/>
          <w:color w:val="000000"/>
          <w:sz w:val="27"/>
          <w:szCs w:val="27"/>
          <w:lang w:eastAsia="de-DE"/>
        </w:rPr>
        <w:br/>
      </w:r>
      <w:r w:rsidRPr="00C73D4F">
        <w:rPr>
          <w:rFonts w:ascii="Arial" w:eastAsia="Times New Roman" w:hAnsi="Arial" w:cs="Arial"/>
          <w:color w:val="000000"/>
          <w:sz w:val="27"/>
          <w:szCs w:val="27"/>
          <w:lang w:eastAsia="de-DE"/>
        </w:rPr>
        <w:br/>
        <w:t xml:space="preserve">Dazu Stephan Berz, </w:t>
      </w:r>
      <w:proofErr w:type="spellStart"/>
      <w:r w:rsidRPr="00C73D4F">
        <w:rPr>
          <w:rFonts w:ascii="Arial" w:eastAsia="Times New Roman" w:hAnsi="Arial" w:cs="Arial"/>
          <w:color w:val="000000"/>
          <w:sz w:val="27"/>
          <w:szCs w:val="27"/>
          <w:lang w:eastAsia="de-DE"/>
        </w:rPr>
        <w:t>Vice</w:t>
      </w:r>
      <w:proofErr w:type="spellEnd"/>
      <w:r w:rsidRPr="00C73D4F">
        <w:rPr>
          <w:rFonts w:ascii="Arial" w:eastAsia="Times New Roman" w:hAnsi="Arial" w:cs="Arial"/>
          <w:color w:val="000000"/>
          <w:sz w:val="27"/>
          <w:szCs w:val="27"/>
          <w:lang w:eastAsia="de-DE"/>
        </w:rPr>
        <w:t xml:space="preserve"> </w:t>
      </w:r>
      <w:proofErr w:type="spellStart"/>
      <w:r w:rsidRPr="00C73D4F">
        <w:rPr>
          <w:rFonts w:ascii="Arial" w:eastAsia="Times New Roman" w:hAnsi="Arial" w:cs="Arial"/>
          <w:color w:val="000000"/>
          <w:sz w:val="27"/>
          <w:szCs w:val="27"/>
          <w:lang w:eastAsia="de-DE"/>
        </w:rPr>
        <w:t>President</w:t>
      </w:r>
      <w:proofErr w:type="spellEnd"/>
      <w:r w:rsidRPr="00C73D4F">
        <w:rPr>
          <w:rFonts w:ascii="Arial" w:eastAsia="Times New Roman" w:hAnsi="Arial" w:cs="Arial"/>
          <w:color w:val="000000"/>
          <w:sz w:val="27"/>
          <w:szCs w:val="27"/>
          <w:lang w:eastAsia="de-DE"/>
        </w:rPr>
        <w:t xml:space="preserve"> Sales bei Oerlikon </w:t>
      </w:r>
      <w:proofErr w:type="spellStart"/>
      <w:r w:rsidRPr="00C73D4F">
        <w:rPr>
          <w:rFonts w:ascii="Arial" w:eastAsia="Times New Roman" w:hAnsi="Arial" w:cs="Arial"/>
          <w:color w:val="000000"/>
          <w:sz w:val="27"/>
          <w:szCs w:val="27"/>
          <w:lang w:eastAsia="de-DE"/>
        </w:rPr>
        <w:t>HRSflow</w:t>
      </w:r>
      <w:proofErr w:type="spellEnd"/>
      <w:r w:rsidRPr="00C73D4F">
        <w:rPr>
          <w:rFonts w:ascii="Arial" w:eastAsia="Times New Roman" w:hAnsi="Arial" w:cs="Arial"/>
          <w:color w:val="000000"/>
          <w:sz w:val="27"/>
          <w:szCs w:val="27"/>
          <w:lang w:eastAsia="de-DE"/>
        </w:rPr>
        <w:t>: „Wir haben erkannt, dass die richtige Positionierung der Düsennadel hilft, Qualitätsprobleme an Bauteilen zu vermeiden, die während des Einspritzprozesses auftreten. Der neue MSR ist das Ergebnis unserer Entwicklungen, um den Druckabfall proportional zum Öffnungshub der Nadel zu machen. Er ermöglicht eine einfache Nadelverstellung selbst bei hydraulischer Betätigung.“</w:t>
      </w:r>
    </w:p>
    <w:p w:rsidR="00C73D4F" w:rsidRPr="00C73D4F" w:rsidRDefault="00C73D4F" w:rsidP="00C73D4F">
      <w:pPr>
        <w:spacing w:before="150" w:after="150" w:line="240" w:lineRule="auto"/>
        <w:outlineLvl w:val="1"/>
        <w:rPr>
          <w:rFonts w:ascii="Arial" w:eastAsia="Times New Roman" w:hAnsi="Arial" w:cs="Arial"/>
          <w:color w:val="000000"/>
          <w:spacing w:val="12"/>
          <w:sz w:val="41"/>
          <w:szCs w:val="41"/>
          <w:lang w:eastAsia="de-DE"/>
        </w:rPr>
      </w:pPr>
      <w:r w:rsidRPr="00C73D4F">
        <w:rPr>
          <w:rFonts w:ascii="Arial" w:eastAsia="Times New Roman" w:hAnsi="Arial" w:cs="Arial"/>
          <w:color w:val="000000"/>
          <w:spacing w:val="12"/>
          <w:sz w:val="41"/>
          <w:szCs w:val="41"/>
          <w:lang w:eastAsia="de-DE"/>
        </w:rPr>
        <w:t> Ansprechpartner</w:t>
      </w:r>
    </w:p>
    <w:p w:rsidR="00C73D4F" w:rsidRPr="00C73D4F" w:rsidRDefault="00C73D4F" w:rsidP="00C73D4F">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Frau Grit Reifer</w:t>
      </w:r>
    </w:p>
    <w:p w:rsidR="00C73D4F" w:rsidRPr="00C73D4F" w:rsidRDefault="00C73D4F" w:rsidP="00C73D4F">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+49 160 74 07 058</w:t>
      </w:r>
    </w:p>
    <w:p w:rsidR="00C73D4F" w:rsidRPr="00C73D4F" w:rsidRDefault="00C73D4F" w:rsidP="00C73D4F">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hyperlink r:id="rId9" w:history="1">
        <w:r w:rsidRPr="00C73D4F">
          <w:rPr>
            <w:rFonts w:ascii="Arial" w:eastAsia="Times New Roman" w:hAnsi="Arial" w:cs="Arial"/>
            <w:color w:val="000000"/>
            <w:sz w:val="27"/>
            <w:szCs w:val="27"/>
            <w:u w:val="single"/>
            <w:lang w:eastAsia="de-DE"/>
          </w:rPr>
          <w:t>Grit.Reifer@oerlikon.com</w:t>
        </w:r>
      </w:hyperlink>
    </w:p>
    <w:p w:rsidR="00C73D4F" w:rsidRP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Halle A2 – Stand A2-2217</w:t>
      </w:r>
    </w:p>
    <w:p w:rsidR="00C73D4F" w:rsidRPr="00C73D4F" w:rsidRDefault="00C73D4F" w:rsidP="00C73D4F">
      <w:pPr>
        <w:spacing w:before="150" w:after="150" w:line="240" w:lineRule="auto"/>
        <w:outlineLvl w:val="1"/>
        <w:rPr>
          <w:rFonts w:ascii="Arial" w:eastAsia="Times New Roman" w:hAnsi="Arial" w:cs="Arial"/>
          <w:color w:val="000000"/>
          <w:spacing w:val="12"/>
          <w:sz w:val="41"/>
          <w:szCs w:val="41"/>
          <w:lang w:eastAsia="de-DE"/>
        </w:rPr>
      </w:pPr>
      <w:r w:rsidRPr="00C73D4F">
        <w:rPr>
          <w:rFonts w:ascii="Arial" w:eastAsia="Times New Roman" w:hAnsi="Arial" w:cs="Arial"/>
          <w:color w:val="000000"/>
          <w:spacing w:val="12"/>
          <w:sz w:val="41"/>
          <w:szCs w:val="41"/>
          <w:lang w:eastAsia="de-DE"/>
        </w:rPr>
        <w:t> Produktgruppe</w:t>
      </w:r>
    </w:p>
    <w:p w:rsidR="00C73D4F" w:rsidRPr="00C73D4F" w:rsidRDefault="00C73D4F" w:rsidP="00C73D4F">
      <w:pPr>
        <w:spacing w:line="240" w:lineRule="auto"/>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Werkzeuge, Bauteile</w:t>
      </w:r>
    </w:p>
    <w:p w:rsidR="00C73D4F" w:rsidRPr="00C73D4F" w:rsidRDefault="00C73D4F" w:rsidP="00C73D4F">
      <w:pPr>
        <w:spacing w:line="240" w:lineRule="auto"/>
        <w:rPr>
          <w:rFonts w:ascii="Arial" w:eastAsia="Times New Roman" w:hAnsi="Arial" w:cs="Arial"/>
          <w:color w:val="000000"/>
          <w:sz w:val="27"/>
          <w:szCs w:val="27"/>
          <w:lang w:eastAsia="de-DE"/>
        </w:rPr>
      </w:pPr>
    </w:p>
    <w:p w:rsidR="00C73D4F" w:rsidRPr="00C73D4F" w:rsidRDefault="00C73D4F" w:rsidP="00C73D4F">
      <w:pPr>
        <w:spacing w:before="150" w:after="150" w:line="240" w:lineRule="auto"/>
        <w:outlineLvl w:val="1"/>
        <w:rPr>
          <w:rFonts w:ascii="Arial" w:eastAsia="Times New Roman" w:hAnsi="Arial" w:cs="Arial"/>
          <w:color w:val="000000"/>
          <w:spacing w:val="12"/>
          <w:sz w:val="41"/>
          <w:szCs w:val="41"/>
          <w:lang w:eastAsia="de-DE"/>
        </w:rPr>
      </w:pPr>
      <w:r w:rsidRPr="00C73D4F">
        <w:rPr>
          <w:rFonts w:ascii="Arial" w:eastAsia="Times New Roman" w:hAnsi="Arial" w:cs="Arial"/>
          <w:color w:val="000000"/>
          <w:spacing w:val="12"/>
          <w:sz w:val="41"/>
          <w:szCs w:val="41"/>
          <w:lang w:eastAsia="de-DE"/>
        </w:rPr>
        <w:t> Kontakt</w:t>
      </w:r>
    </w:p>
    <w:p w:rsidR="00C73D4F" w:rsidRPr="00C73D4F" w:rsidRDefault="00C73D4F" w:rsidP="00C73D4F">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xml:space="preserve">Oerlikon </w:t>
      </w:r>
      <w:proofErr w:type="spellStart"/>
      <w:r w:rsidRPr="00C73D4F">
        <w:rPr>
          <w:rFonts w:ascii="Arial" w:eastAsia="Times New Roman" w:hAnsi="Arial" w:cs="Arial"/>
          <w:color w:val="000000"/>
          <w:sz w:val="27"/>
          <w:szCs w:val="27"/>
          <w:lang w:eastAsia="de-DE"/>
        </w:rPr>
        <w:t>HRSflow</w:t>
      </w:r>
      <w:proofErr w:type="spellEnd"/>
    </w:p>
    <w:p w:rsidR="00C73D4F" w:rsidRPr="00C73D4F" w:rsidRDefault="00C73D4F" w:rsidP="00C73D4F">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Via Piave 4</w:t>
      </w:r>
    </w:p>
    <w:p w:rsidR="00C73D4F" w:rsidRPr="00C73D4F" w:rsidRDefault="00C73D4F" w:rsidP="00C73D4F">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31020 San Polo di Piave (TV)</w:t>
      </w:r>
    </w:p>
    <w:p w:rsidR="00C73D4F" w:rsidRPr="00C73D4F" w:rsidRDefault="00C73D4F" w:rsidP="00C73D4F">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Italien</w:t>
      </w:r>
    </w:p>
    <w:p w:rsidR="00C73D4F" w:rsidRPr="00C73D4F" w:rsidRDefault="00C73D4F" w:rsidP="00C73D4F">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+39 0422 750111</w:t>
      </w:r>
    </w:p>
    <w:p w:rsidR="00C73D4F" w:rsidRPr="00C73D4F" w:rsidRDefault="00C73D4F" w:rsidP="00C73D4F">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C73D4F">
        <w:rPr>
          <w:rFonts w:ascii="Arial" w:eastAsia="Times New Roman" w:hAnsi="Arial" w:cs="Arial"/>
          <w:color w:val="000000"/>
          <w:sz w:val="27"/>
          <w:szCs w:val="27"/>
          <w:lang w:eastAsia="de-DE"/>
        </w:rPr>
        <w:t> +39 0422 750301</w:t>
      </w:r>
    </w:p>
    <w:p w:rsidR="00C73D4F" w:rsidRPr="00C73D4F" w:rsidRDefault="00C73D4F" w:rsidP="00C73D4F">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0" w:history="1">
        <w:r w:rsidRPr="00C73D4F">
          <w:rPr>
            <w:rFonts w:ascii="Arial" w:eastAsia="Times New Roman" w:hAnsi="Arial" w:cs="Arial"/>
            <w:color w:val="000000"/>
            <w:sz w:val="27"/>
            <w:szCs w:val="27"/>
            <w:u w:val="single"/>
            <w:lang w:eastAsia="de-DE"/>
          </w:rPr>
          <w:t>info@hrsflow.com</w:t>
        </w:r>
      </w:hyperlink>
    </w:p>
    <w:p w:rsidR="00C73D4F" w:rsidRPr="00C73D4F" w:rsidRDefault="00C73D4F" w:rsidP="00C73D4F">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1" w:tgtFrame="_blank" w:history="1">
        <w:r w:rsidRPr="00C73D4F">
          <w:rPr>
            <w:rFonts w:ascii="Arial" w:eastAsia="Times New Roman" w:hAnsi="Arial" w:cs="Arial"/>
            <w:color w:val="000000"/>
            <w:sz w:val="27"/>
            <w:szCs w:val="27"/>
            <w:u w:val="single"/>
            <w:lang w:eastAsia="de-DE"/>
          </w:rPr>
          <w:t>www.hrsflow.com</w:t>
        </w:r>
      </w:hyperlink>
    </w:p>
    <w:sectPr w:rsidR="00C73D4F" w:rsidRPr="00C73D4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127737"/>
    <w:multiLevelType w:val="multilevel"/>
    <w:tmpl w:val="B7FA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E44FD"/>
    <w:multiLevelType w:val="multilevel"/>
    <w:tmpl w:val="B69C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5FA4BE9"/>
    <w:multiLevelType w:val="multilevel"/>
    <w:tmpl w:val="EBD6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D4F"/>
    <w:rsid w:val="007267A1"/>
    <w:rsid w:val="00C73D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0519B"/>
  <w15:chartTrackingRefBased/>
  <w15:docId w15:val="{0D8A0D2D-0F04-427A-85F1-756D6B6C3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680699">
      <w:bodyDiv w:val="1"/>
      <w:marLeft w:val="0"/>
      <w:marRight w:val="0"/>
      <w:marTop w:val="0"/>
      <w:marBottom w:val="0"/>
      <w:divBdr>
        <w:top w:val="none" w:sz="0" w:space="0" w:color="auto"/>
        <w:left w:val="none" w:sz="0" w:space="0" w:color="auto"/>
        <w:bottom w:val="none" w:sz="0" w:space="0" w:color="auto"/>
        <w:right w:val="none" w:sz="0" w:space="0" w:color="auto"/>
      </w:divBdr>
      <w:divsChild>
        <w:div w:id="1404764479">
          <w:marLeft w:val="-225"/>
          <w:marRight w:val="-225"/>
          <w:marTop w:val="0"/>
          <w:marBottom w:val="0"/>
          <w:divBdr>
            <w:top w:val="none" w:sz="0" w:space="0" w:color="auto"/>
            <w:left w:val="none" w:sz="0" w:space="0" w:color="auto"/>
            <w:bottom w:val="none" w:sz="0" w:space="0" w:color="auto"/>
            <w:right w:val="none" w:sz="0" w:space="0" w:color="auto"/>
          </w:divBdr>
          <w:divsChild>
            <w:div w:id="1118598581">
              <w:marLeft w:val="0"/>
              <w:marRight w:val="0"/>
              <w:marTop w:val="0"/>
              <w:marBottom w:val="0"/>
              <w:divBdr>
                <w:top w:val="none" w:sz="0" w:space="0" w:color="auto"/>
                <w:left w:val="none" w:sz="0" w:space="0" w:color="auto"/>
                <w:bottom w:val="none" w:sz="0" w:space="0" w:color="auto"/>
                <w:right w:val="none" w:sz="0" w:space="0" w:color="auto"/>
              </w:divBdr>
            </w:div>
          </w:divsChild>
        </w:div>
        <w:div w:id="248514067">
          <w:marLeft w:val="0"/>
          <w:marRight w:val="0"/>
          <w:marTop w:val="0"/>
          <w:marBottom w:val="480"/>
          <w:divBdr>
            <w:top w:val="none" w:sz="0" w:space="0" w:color="auto"/>
            <w:left w:val="none" w:sz="0" w:space="0" w:color="auto"/>
            <w:bottom w:val="none" w:sz="0" w:space="0" w:color="auto"/>
            <w:right w:val="none" w:sz="0" w:space="0" w:color="auto"/>
          </w:divBdr>
          <w:divsChild>
            <w:div w:id="72746308">
              <w:marLeft w:val="-225"/>
              <w:marRight w:val="-225"/>
              <w:marTop w:val="0"/>
              <w:marBottom w:val="0"/>
              <w:divBdr>
                <w:top w:val="none" w:sz="0" w:space="0" w:color="auto"/>
                <w:left w:val="none" w:sz="0" w:space="0" w:color="auto"/>
                <w:bottom w:val="none" w:sz="0" w:space="0" w:color="auto"/>
                <w:right w:val="none" w:sz="0" w:space="0" w:color="auto"/>
              </w:divBdr>
              <w:divsChild>
                <w:div w:id="1480994085">
                  <w:marLeft w:val="0"/>
                  <w:marRight w:val="0"/>
                  <w:marTop w:val="0"/>
                  <w:marBottom w:val="0"/>
                  <w:divBdr>
                    <w:top w:val="none" w:sz="0" w:space="0" w:color="auto"/>
                    <w:left w:val="none" w:sz="0" w:space="0" w:color="auto"/>
                    <w:bottom w:val="none" w:sz="0" w:space="0" w:color="auto"/>
                    <w:right w:val="none" w:sz="0" w:space="0" w:color="auto"/>
                  </w:divBdr>
                </w:div>
                <w:div w:id="200654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21178">
          <w:marLeft w:val="0"/>
          <w:marRight w:val="0"/>
          <w:marTop w:val="0"/>
          <w:marBottom w:val="480"/>
          <w:divBdr>
            <w:top w:val="none" w:sz="0" w:space="0" w:color="auto"/>
            <w:left w:val="none" w:sz="0" w:space="0" w:color="auto"/>
            <w:bottom w:val="none" w:sz="0" w:space="0" w:color="auto"/>
            <w:right w:val="none" w:sz="0" w:space="0" w:color="auto"/>
          </w:divBdr>
          <w:divsChild>
            <w:div w:id="348218344">
              <w:marLeft w:val="-225"/>
              <w:marRight w:val="-225"/>
              <w:marTop w:val="0"/>
              <w:marBottom w:val="0"/>
              <w:divBdr>
                <w:top w:val="none" w:sz="0" w:space="0" w:color="auto"/>
                <w:left w:val="none" w:sz="0" w:space="0" w:color="auto"/>
                <w:bottom w:val="none" w:sz="0" w:space="0" w:color="auto"/>
                <w:right w:val="none" w:sz="0" w:space="0" w:color="auto"/>
              </w:divBdr>
              <w:divsChild>
                <w:div w:id="1462964936">
                  <w:marLeft w:val="0"/>
                  <w:marRight w:val="0"/>
                  <w:marTop w:val="0"/>
                  <w:marBottom w:val="0"/>
                  <w:divBdr>
                    <w:top w:val="none" w:sz="0" w:space="0" w:color="auto"/>
                    <w:left w:val="none" w:sz="0" w:space="0" w:color="auto"/>
                    <w:bottom w:val="none" w:sz="0" w:space="0" w:color="auto"/>
                    <w:right w:val="none" w:sz="0" w:space="0" w:color="auto"/>
                  </w:divBdr>
                  <w:divsChild>
                    <w:div w:id="21555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665739">
          <w:marLeft w:val="0"/>
          <w:marRight w:val="0"/>
          <w:marTop w:val="0"/>
          <w:marBottom w:val="480"/>
          <w:divBdr>
            <w:top w:val="none" w:sz="0" w:space="0" w:color="auto"/>
            <w:left w:val="none" w:sz="0" w:space="0" w:color="auto"/>
            <w:bottom w:val="none" w:sz="0" w:space="0" w:color="auto"/>
            <w:right w:val="none" w:sz="0" w:space="0" w:color="auto"/>
          </w:divBdr>
          <w:divsChild>
            <w:div w:id="699473771">
              <w:marLeft w:val="-225"/>
              <w:marRight w:val="-225"/>
              <w:marTop w:val="0"/>
              <w:marBottom w:val="0"/>
              <w:divBdr>
                <w:top w:val="none" w:sz="0" w:space="0" w:color="auto"/>
                <w:left w:val="none" w:sz="0" w:space="0" w:color="auto"/>
                <w:bottom w:val="none" w:sz="0" w:space="0" w:color="auto"/>
                <w:right w:val="none" w:sz="0" w:space="0" w:color="auto"/>
              </w:divBdr>
              <w:divsChild>
                <w:div w:id="166523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042768">
          <w:marLeft w:val="-225"/>
          <w:marRight w:val="-225"/>
          <w:marTop w:val="0"/>
          <w:marBottom w:val="0"/>
          <w:divBdr>
            <w:top w:val="none" w:sz="0" w:space="0" w:color="auto"/>
            <w:left w:val="none" w:sz="0" w:space="0" w:color="auto"/>
            <w:bottom w:val="none" w:sz="0" w:space="0" w:color="auto"/>
            <w:right w:val="none" w:sz="0" w:space="0" w:color="auto"/>
          </w:divBdr>
          <w:divsChild>
            <w:div w:id="532809325">
              <w:marLeft w:val="0"/>
              <w:marRight w:val="0"/>
              <w:marTop w:val="0"/>
              <w:marBottom w:val="0"/>
              <w:divBdr>
                <w:top w:val="none" w:sz="0" w:space="0" w:color="auto"/>
                <w:left w:val="none" w:sz="0" w:space="0" w:color="auto"/>
                <w:bottom w:val="none" w:sz="0" w:space="0" w:color="auto"/>
                <w:right w:val="none" w:sz="0" w:space="0" w:color="auto"/>
              </w:divBdr>
              <w:divsChild>
                <w:div w:id="1509951634">
                  <w:marLeft w:val="0"/>
                  <w:marRight w:val="0"/>
                  <w:marTop w:val="0"/>
                  <w:marBottom w:val="480"/>
                  <w:divBdr>
                    <w:top w:val="none" w:sz="0" w:space="0" w:color="auto"/>
                    <w:left w:val="none" w:sz="0" w:space="0" w:color="auto"/>
                    <w:bottom w:val="none" w:sz="0" w:space="0" w:color="auto"/>
                    <w:right w:val="none" w:sz="0" w:space="0" w:color="auto"/>
                  </w:divBdr>
                </w:div>
                <w:div w:id="1588417511">
                  <w:marLeft w:val="0"/>
                  <w:marRight w:val="0"/>
                  <w:marTop w:val="0"/>
                  <w:marBottom w:val="480"/>
                  <w:divBdr>
                    <w:top w:val="none" w:sz="0" w:space="0" w:color="auto"/>
                    <w:left w:val="none" w:sz="0" w:space="0" w:color="auto"/>
                    <w:bottom w:val="none" w:sz="0" w:space="0" w:color="auto"/>
                    <w:right w:val="none" w:sz="0" w:space="0" w:color="auto"/>
                  </w:divBdr>
                </w:div>
                <w:div w:id="1856191587">
                  <w:marLeft w:val="0"/>
                  <w:marRight w:val="0"/>
                  <w:marTop w:val="0"/>
                  <w:marBottom w:val="480"/>
                  <w:divBdr>
                    <w:top w:val="none" w:sz="0" w:space="0" w:color="auto"/>
                    <w:left w:val="none" w:sz="0" w:space="0" w:color="auto"/>
                    <w:bottom w:val="none" w:sz="0" w:space="0" w:color="auto"/>
                    <w:right w:val="none" w:sz="0" w:space="0" w:color="auto"/>
                  </w:divBdr>
                </w:div>
                <w:div w:id="834153109">
                  <w:marLeft w:val="0"/>
                  <w:marRight w:val="0"/>
                  <w:marTop w:val="0"/>
                  <w:marBottom w:val="480"/>
                  <w:divBdr>
                    <w:top w:val="none" w:sz="0" w:space="0" w:color="auto"/>
                    <w:left w:val="none" w:sz="0" w:space="0" w:color="auto"/>
                    <w:bottom w:val="none" w:sz="0" w:space="0" w:color="auto"/>
                    <w:right w:val="none" w:sz="0" w:space="0" w:color="auto"/>
                  </w:divBdr>
                </w:div>
              </w:divsChild>
            </w:div>
            <w:div w:id="600450366">
              <w:marLeft w:val="0"/>
              <w:marRight w:val="0"/>
              <w:marTop w:val="0"/>
              <w:marBottom w:val="0"/>
              <w:divBdr>
                <w:top w:val="none" w:sz="0" w:space="0" w:color="auto"/>
                <w:left w:val="none" w:sz="0" w:space="0" w:color="auto"/>
                <w:bottom w:val="none" w:sz="0" w:space="0" w:color="auto"/>
                <w:right w:val="none" w:sz="0" w:space="0" w:color="auto"/>
              </w:divBdr>
              <w:divsChild>
                <w:div w:id="31735880">
                  <w:marLeft w:val="0"/>
                  <w:marRight w:val="0"/>
                  <w:marTop w:val="0"/>
                  <w:marBottom w:val="480"/>
                  <w:divBdr>
                    <w:top w:val="none" w:sz="0" w:space="0" w:color="auto"/>
                    <w:left w:val="none" w:sz="0" w:space="0" w:color="auto"/>
                    <w:bottom w:val="none" w:sz="0" w:space="0" w:color="auto"/>
                    <w:right w:val="none" w:sz="0" w:space="0" w:color="auto"/>
                  </w:divBdr>
                  <w:divsChild>
                    <w:div w:id="16147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253_f57df323-7391-4d66-aa5a-48f3a13183bb.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hrsflow.com/" TargetMode="External"/><Relationship Id="rId5" Type="http://schemas.openxmlformats.org/officeDocument/2006/relationships/hyperlink" Target="http://www.hrsflow.com/" TargetMode="External"/><Relationship Id="rId10" Type="http://schemas.openxmlformats.org/officeDocument/2006/relationships/hyperlink" Target="javascript:linkTo_UnCryptMailto('ocknvq,kphqBjtuhnqy0eqo');" TargetMode="External"/><Relationship Id="rId4" Type="http://schemas.openxmlformats.org/officeDocument/2006/relationships/webSettings" Target="webSettings.xml"/><Relationship Id="rId9" Type="http://schemas.openxmlformats.org/officeDocument/2006/relationships/hyperlink" Target="javascript:linkTo_UnCryptMailto('ocknvq,Itkv0TgkhgtBqgtnkmqp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2153</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2021-09-30T13:12:00Z</dcterms:created>
  <dcterms:modified xsi:type="dcterms:W3CDTF">2021-09-30T13:13:00Z</dcterms:modified>
</cp:coreProperties>
</file>