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222" w:rsidRPr="00002222" w:rsidRDefault="00002222" w:rsidP="00002222">
      <w:pPr>
        <w:spacing w:before="100" w:beforeAutospacing="1" w:after="240" w:line="240" w:lineRule="auto"/>
        <w:outlineLvl w:val="2"/>
        <w:rPr>
          <w:rFonts w:ascii="Arial" w:eastAsia="Times New Roman" w:hAnsi="Arial" w:cs="Arial"/>
          <w:color w:val="000000"/>
          <w:spacing w:val="12"/>
          <w:sz w:val="27"/>
          <w:szCs w:val="27"/>
          <w:lang w:eastAsia="de-DE"/>
        </w:rPr>
      </w:pPr>
      <w:r w:rsidRPr="00002222">
        <w:rPr>
          <w:rFonts w:ascii="Arial" w:eastAsia="Times New Roman" w:hAnsi="Arial" w:cs="Arial"/>
          <w:color w:val="000000"/>
          <w:spacing w:val="12"/>
          <w:sz w:val="27"/>
          <w:szCs w:val="27"/>
          <w:lang w:eastAsia="de-DE"/>
        </w:rPr>
        <w:t>Produktneuheit</w:t>
      </w:r>
    </w:p>
    <w:p w:rsidR="00002222" w:rsidRPr="00002222" w:rsidRDefault="00002222" w:rsidP="00002222">
      <w:pPr>
        <w:spacing w:after="150" w:line="240" w:lineRule="auto"/>
        <w:jc w:val="right"/>
        <w:rPr>
          <w:rFonts w:ascii="Arial" w:eastAsia="Times New Roman" w:hAnsi="Arial" w:cs="Arial"/>
          <w:color w:val="000000"/>
          <w:sz w:val="27"/>
          <w:szCs w:val="27"/>
          <w:lang w:eastAsia="de-DE"/>
        </w:rPr>
      </w:pPr>
      <w:r w:rsidRPr="00002222">
        <w:rPr>
          <w:rFonts w:ascii="Arial" w:eastAsia="Times New Roman" w:hAnsi="Arial" w:cs="Arial"/>
          <w:color w:val="000000"/>
          <w:sz w:val="24"/>
          <w:szCs w:val="24"/>
          <w:lang w:eastAsia="de-DE"/>
        </w:rPr>
        <w:t>20.08.2020</w:t>
      </w:r>
    </w:p>
    <w:p w:rsidR="00002222" w:rsidRPr="00002222" w:rsidRDefault="00002222" w:rsidP="00002222">
      <w:pPr>
        <w:spacing w:before="150" w:after="150" w:line="240" w:lineRule="auto"/>
        <w:outlineLvl w:val="0"/>
        <w:rPr>
          <w:rFonts w:ascii="Arial" w:eastAsia="Times New Roman" w:hAnsi="Arial" w:cs="Arial"/>
          <w:color w:val="000000"/>
          <w:spacing w:val="12"/>
          <w:kern w:val="36"/>
          <w:sz w:val="41"/>
          <w:szCs w:val="41"/>
          <w:lang w:eastAsia="de-DE"/>
        </w:rPr>
      </w:pPr>
      <w:r w:rsidRPr="00002222">
        <w:rPr>
          <w:rFonts w:ascii="Arial" w:eastAsia="Times New Roman" w:hAnsi="Arial" w:cs="Arial"/>
          <w:color w:val="000000"/>
          <w:spacing w:val="12"/>
          <w:kern w:val="36"/>
          <w:sz w:val="41"/>
          <w:szCs w:val="41"/>
          <w:lang w:eastAsia="de-DE"/>
        </w:rPr>
        <w:t>Die kompakte Lösung für schwere Pressformwechsel</w:t>
      </w:r>
    </w:p>
    <w:p w:rsidR="00002222" w:rsidRPr="00002222" w:rsidRDefault="00002222" w:rsidP="00002222">
      <w:pPr>
        <w:spacing w:line="240" w:lineRule="auto"/>
        <w:rPr>
          <w:rFonts w:ascii="Arial" w:eastAsia="Times New Roman" w:hAnsi="Arial" w:cs="Arial"/>
          <w:color w:val="000000"/>
          <w:sz w:val="27"/>
          <w:szCs w:val="27"/>
          <w:lang w:eastAsia="de-DE"/>
        </w:rPr>
      </w:pPr>
      <w:r w:rsidRPr="00002222">
        <w:rPr>
          <w:rFonts w:ascii="Arial" w:eastAsia="Times New Roman" w:hAnsi="Arial" w:cs="Arial"/>
          <w:noProof/>
          <w:color w:val="000000"/>
          <w:sz w:val="27"/>
          <w:szCs w:val="27"/>
          <w:lang w:eastAsia="de-DE"/>
        </w:rPr>
        <w:drawing>
          <wp:inline distT="0" distB="0" distL="0" distR="0" wp14:anchorId="1550DDCD" wp14:editId="609DB0F1">
            <wp:extent cx="5038725" cy="1550983"/>
            <wp:effectExtent l="0" t="0" r="0" b="0"/>
            <wp:docPr id="1" name="Bild 1" descr="Gruniverpal S.r.l.">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univerpal S.r.l.">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74166" cy="1561892"/>
                    </a:xfrm>
                    <a:prstGeom prst="rect">
                      <a:avLst/>
                    </a:prstGeom>
                    <a:noFill/>
                    <a:ln>
                      <a:noFill/>
                    </a:ln>
                  </pic:spPr>
                </pic:pic>
              </a:graphicData>
            </a:graphic>
          </wp:inline>
        </w:drawing>
      </w:r>
    </w:p>
    <w:p w:rsidR="00002222" w:rsidRDefault="00002222" w:rsidP="00002222">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002222">
        <w:rPr>
          <w:rFonts w:ascii="Arial" w:eastAsia="Times New Roman" w:hAnsi="Arial" w:cs="Arial"/>
          <w:noProof/>
          <w:color w:val="000000"/>
          <w:sz w:val="27"/>
          <w:szCs w:val="27"/>
          <w:lang w:eastAsia="de-DE"/>
        </w:rPr>
        <w:drawing>
          <wp:inline distT="0" distB="0" distL="0" distR="0" wp14:anchorId="5A59BA1E" wp14:editId="58E7DA72">
            <wp:extent cx="4952929" cy="2786023"/>
            <wp:effectExtent l="0" t="0" r="635" b="0"/>
            <wp:docPr id="2" name="Bild 2" descr="GB750 mit senkrechtem Hebea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B750 mit senkrechtem Hebear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79625" cy="2801040"/>
                    </a:xfrm>
                    <a:prstGeom prst="rect">
                      <a:avLst/>
                    </a:prstGeom>
                    <a:noFill/>
                    <a:ln>
                      <a:noFill/>
                    </a:ln>
                  </pic:spPr>
                </pic:pic>
              </a:graphicData>
            </a:graphic>
          </wp:inline>
        </w:drawing>
      </w:r>
    </w:p>
    <w:p w:rsidR="00002222" w:rsidRPr="00002222" w:rsidRDefault="00002222" w:rsidP="00002222">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002222">
        <w:rPr>
          <w:rFonts w:ascii="Arial" w:eastAsia="Times New Roman" w:hAnsi="Arial" w:cs="Arial"/>
          <w:color w:val="000000"/>
          <w:sz w:val="27"/>
          <w:szCs w:val="27"/>
          <w:lang w:eastAsia="de-DE"/>
        </w:rPr>
        <w:t>GB750 mit senkrechtem Hebearm</w:t>
      </w:r>
    </w:p>
    <w:p w:rsidR="00002222" w:rsidRPr="00002222" w:rsidRDefault="00002222" w:rsidP="00002222">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002222">
        <w:rPr>
          <w:rFonts w:ascii="Arial" w:eastAsia="Times New Roman" w:hAnsi="Arial" w:cs="Arial"/>
          <w:noProof/>
          <w:color w:val="000000"/>
          <w:sz w:val="27"/>
          <w:szCs w:val="27"/>
          <w:lang w:eastAsia="de-DE"/>
        </w:rPr>
        <w:lastRenderedPageBreak/>
        <w:drawing>
          <wp:inline distT="0" distB="0" distL="0" distR="0" wp14:anchorId="3F45F707" wp14:editId="1AAA294E">
            <wp:extent cx="5311775" cy="3983831"/>
            <wp:effectExtent l="0" t="0" r="3175" b="0"/>
            <wp:docPr id="3" name="Bild 3" descr="Minidrel 20SL beim Arbei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idrel 20SL beim Arbeit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23758" cy="3992818"/>
                    </a:xfrm>
                    <a:prstGeom prst="rect">
                      <a:avLst/>
                    </a:prstGeom>
                    <a:noFill/>
                    <a:ln>
                      <a:noFill/>
                    </a:ln>
                  </pic:spPr>
                </pic:pic>
              </a:graphicData>
            </a:graphic>
          </wp:inline>
        </w:drawing>
      </w:r>
      <w:proofErr w:type="spellStart"/>
      <w:r w:rsidRPr="00002222">
        <w:rPr>
          <w:rFonts w:ascii="Arial" w:eastAsia="Times New Roman" w:hAnsi="Arial" w:cs="Arial"/>
          <w:color w:val="000000"/>
          <w:sz w:val="27"/>
          <w:szCs w:val="27"/>
          <w:lang w:eastAsia="de-DE"/>
        </w:rPr>
        <w:t>Minidrel</w:t>
      </w:r>
      <w:proofErr w:type="spellEnd"/>
      <w:r w:rsidRPr="00002222">
        <w:rPr>
          <w:rFonts w:ascii="Arial" w:eastAsia="Times New Roman" w:hAnsi="Arial" w:cs="Arial"/>
          <w:color w:val="000000"/>
          <w:sz w:val="27"/>
          <w:szCs w:val="27"/>
          <w:lang w:eastAsia="de-DE"/>
        </w:rPr>
        <w:t xml:space="preserve"> 20SL beim Arbeiten</w:t>
      </w:r>
    </w:p>
    <w:p w:rsidR="00002222" w:rsidRPr="00002222" w:rsidRDefault="00002222" w:rsidP="00002222">
      <w:pPr>
        <w:spacing w:line="240" w:lineRule="auto"/>
        <w:jc w:val="center"/>
        <w:rPr>
          <w:rFonts w:ascii="Arial" w:eastAsia="Times New Roman" w:hAnsi="Arial" w:cs="Arial"/>
          <w:color w:val="000000"/>
          <w:sz w:val="27"/>
          <w:szCs w:val="27"/>
          <w:lang w:eastAsia="de-DE"/>
        </w:rPr>
      </w:pPr>
      <w:hyperlink r:id="rId9" w:anchor="1" w:history="1">
        <w:r w:rsidRPr="00002222">
          <w:rPr>
            <w:rFonts w:ascii="Arial" w:eastAsia="Times New Roman" w:hAnsi="Arial" w:cs="Arial"/>
            <w:color w:val="E43117"/>
            <w:sz w:val="23"/>
            <w:szCs w:val="23"/>
            <w:u w:val="single"/>
            <w:shd w:val="clear" w:color="auto" w:fill="E43117"/>
            <w:lang w:eastAsia="de-DE"/>
          </w:rPr>
          <w:t>1</w:t>
        </w:r>
      </w:hyperlink>
      <w:hyperlink r:id="rId10" w:anchor="2" w:history="1">
        <w:r w:rsidRPr="00002222">
          <w:rPr>
            <w:rFonts w:ascii="Arial" w:eastAsia="Times New Roman" w:hAnsi="Arial" w:cs="Arial"/>
            <w:color w:val="6B6B6B"/>
            <w:sz w:val="23"/>
            <w:szCs w:val="23"/>
            <w:u w:val="single"/>
            <w:shd w:val="clear" w:color="auto" w:fill="6B6B6B"/>
            <w:lang w:eastAsia="de-DE"/>
          </w:rPr>
          <w:t>2</w:t>
        </w:r>
      </w:hyperlink>
    </w:p>
    <w:p w:rsidR="00002222" w:rsidRPr="00002222" w:rsidRDefault="00002222" w:rsidP="00002222">
      <w:pPr>
        <w:spacing w:line="240" w:lineRule="auto"/>
        <w:rPr>
          <w:rFonts w:ascii="Arial" w:eastAsia="Times New Roman" w:hAnsi="Arial" w:cs="Arial"/>
          <w:color w:val="000000"/>
          <w:sz w:val="27"/>
          <w:szCs w:val="27"/>
          <w:lang w:eastAsia="de-DE"/>
        </w:rPr>
      </w:pPr>
      <w:r w:rsidRPr="00002222">
        <w:rPr>
          <w:rFonts w:ascii="Arial" w:eastAsia="Times New Roman" w:hAnsi="Arial" w:cs="Arial"/>
          <w:color w:val="000000"/>
          <w:sz w:val="27"/>
          <w:szCs w:val="27"/>
          <w:lang w:eastAsia="de-DE"/>
        </w:rPr>
        <w:t xml:space="preserve">Nach ihrer letzten Teilnahme an der </w:t>
      </w:r>
      <w:proofErr w:type="spellStart"/>
      <w:r w:rsidRPr="00002222">
        <w:rPr>
          <w:rFonts w:ascii="Arial" w:eastAsia="Times New Roman" w:hAnsi="Arial" w:cs="Arial"/>
          <w:color w:val="000000"/>
          <w:sz w:val="27"/>
          <w:szCs w:val="27"/>
          <w:lang w:eastAsia="de-DE"/>
        </w:rPr>
        <w:t>Fakuma</w:t>
      </w:r>
      <w:proofErr w:type="spellEnd"/>
      <w:r w:rsidRPr="00002222">
        <w:rPr>
          <w:rFonts w:ascii="Arial" w:eastAsia="Times New Roman" w:hAnsi="Arial" w:cs="Arial"/>
          <w:color w:val="000000"/>
          <w:sz w:val="27"/>
          <w:szCs w:val="27"/>
          <w:lang w:eastAsia="de-DE"/>
        </w:rPr>
        <w:t xml:space="preserve"> Messe hat die Firma </w:t>
      </w:r>
      <w:proofErr w:type="spellStart"/>
      <w:r w:rsidRPr="00002222">
        <w:rPr>
          <w:rFonts w:ascii="Arial" w:eastAsia="Times New Roman" w:hAnsi="Arial" w:cs="Arial"/>
          <w:color w:val="000000"/>
          <w:sz w:val="27"/>
          <w:szCs w:val="27"/>
          <w:lang w:eastAsia="de-DE"/>
        </w:rPr>
        <w:t>Gruniverpal</w:t>
      </w:r>
      <w:proofErr w:type="spellEnd"/>
      <w:r w:rsidRPr="00002222">
        <w:rPr>
          <w:rFonts w:ascii="Arial" w:eastAsia="Times New Roman" w:hAnsi="Arial" w:cs="Arial"/>
          <w:color w:val="000000"/>
          <w:sz w:val="27"/>
          <w:szCs w:val="27"/>
          <w:lang w:eastAsia="de-DE"/>
        </w:rPr>
        <w:t xml:space="preserve"> in der Zwischenzeit ihre Produktenpalette weiterentwickelt und die schon existierenden Modellen verbessert. Die Neuheiten auf der technischen Seite sind deswegen erheblich. Erinnern Sie sich noch an den elektrohydraulischen Kran GB500, den Kran fürs Transportieren, Anheben und Wechsel der Formen, der an der letzten </w:t>
      </w:r>
      <w:proofErr w:type="spellStart"/>
      <w:r w:rsidRPr="00002222">
        <w:rPr>
          <w:rFonts w:ascii="Arial" w:eastAsia="Times New Roman" w:hAnsi="Arial" w:cs="Arial"/>
          <w:color w:val="000000"/>
          <w:sz w:val="27"/>
          <w:szCs w:val="27"/>
          <w:lang w:eastAsia="de-DE"/>
        </w:rPr>
        <w:t>Fakuma</w:t>
      </w:r>
      <w:proofErr w:type="spellEnd"/>
      <w:r w:rsidRPr="00002222">
        <w:rPr>
          <w:rFonts w:ascii="Arial" w:eastAsia="Times New Roman" w:hAnsi="Arial" w:cs="Arial"/>
          <w:color w:val="000000"/>
          <w:sz w:val="27"/>
          <w:szCs w:val="27"/>
          <w:lang w:eastAsia="de-DE"/>
        </w:rPr>
        <w:t xml:space="preserve"> Messe (2018) ausgestellt wurde? Seine Variante mit vertikalem Hebearm ist seither </w:t>
      </w:r>
      <w:proofErr w:type="spellStart"/>
      <w:r w:rsidRPr="00002222">
        <w:rPr>
          <w:rFonts w:ascii="Arial" w:eastAsia="Times New Roman" w:hAnsi="Arial" w:cs="Arial"/>
          <w:color w:val="000000"/>
          <w:sz w:val="27"/>
          <w:szCs w:val="27"/>
          <w:lang w:eastAsia="de-DE"/>
        </w:rPr>
        <w:t>öftermals</w:t>
      </w:r>
      <w:proofErr w:type="spellEnd"/>
      <w:r w:rsidRPr="00002222">
        <w:rPr>
          <w:rFonts w:ascii="Arial" w:eastAsia="Times New Roman" w:hAnsi="Arial" w:cs="Arial"/>
          <w:color w:val="000000"/>
          <w:sz w:val="27"/>
          <w:szCs w:val="27"/>
          <w:lang w:eastAsia="de-DE"/>
        </w:rPr>
        <w:t xml:space="preserve"> angefertigt worden, als es war in den Jahren seiner ersten Herstellung.</w:t>
      </w:r>
      <w:r w:rsidRPr="00002222">
        <w:rPr>
          <w:rFonts w:ascii="Arial" w:eastAsia="Times New Roman" w:hAnsi="Arial" w:cs="Arial"/>
          <w:color w:val="000000"/>
          <w:sz w:val="27"/>
          <w:szCs w:val="27"/>
          <w:lang w:eastAsia="de-DE"/>
        </w:rPr>
        <w:br/>
        <w:t>Das gleiche Hebekonzept wurde auch aufs größere Modell übertragen. Es geht hier nämlich um den elektrohydraulischen Kran GB750, dessen maximale Traglast 750 kg ist.</w:t>
      </w:r>
      <w:r w:rsidRPr="00002222">
        <w:rPr>
          <w:rFonts w:ascii="Arial" w:eastAsia="Times New Roman" w:hAnsi="Arial" w:cs="Arial"/>
          <w:color w:val="000000"/>
          <w:sz w:val="27"/>
          <w:szCs w:val="27"/>
          <w:lang w:eastAsia="de-DE"/>
        </w:rPr>
        <w:br/>
        <w:t xml:space="preserve">Leicht und punktgenau das Gewicht bzw. die Pressforme anzuheben kommen hier in eine einzige Lösung zusammen, die große Anwendung in enge Räume findet - besonders bei niedrigem Dach und engen Gängen zwischen den </w:t>
      </w:r>
      <w:proofErr w:type="spellStart"/>
      <w:proofErr w:type="gramStart"/>
      <w:r w:rsidRPr="00002222">
        <w:rPr>
          <w:rFonts w:ascii="Arial" w:eastAsia="Times New Roman" w:hAnsi="Arial" w:cs="Arial"/>
          <w:color w:val="000000"/>
          <w:sz w:val="27"/>
          <w:szCs w:val="27"/>
          <w:lang w:eastAsia="de-DE"/>
        </w:rPr>
        <w:t>Spritgießmachinen</w:t>
      </w:r>
      <w:proofErr w:type="spellEnd"/>
      <w:r w:rsidRPr="00002222">
        <w:rPr>
          <w:rFonts w:ascii="Arial" w:eastAsia="Times New Roman" w:hAnsi="Arial" w:cs="Arial"/>
          <w:color w:val="000000"/>
          <w:sz w:val="27"/>
          <w:szCs w:val="27"/>
          <w:lang w:eastAsia="de-DE"/>
        </w:rPr>
        <w:t xml:space="preserve"> .</w:t>
      </w:r>
      <w:proofErr w:type="gramEnd"/>
      <w:r w:rsidRPr="00002222">
        <w:rPr>
          <w:rFonts w:ascii="Arial" w:eastAsia="Times New Roman" w:hAnsi="Arial" w:cs="Arial"/>
          <w:color w:val="000000"/>
          <w:sz w:val="27"/>
          <w:szCs w:val="27"/>
          <w:lang w:eastAsia="de-DE"/>
        </w:rPr>
        <w:t xml:space="preserve"> Die Größe </w:t>
      </w:r>
      <w:proofErr w:type="gramStart"/>
      <w:r w:rsidRPr="00002222">
        <w:rPr>
          <w:rFonts w:ascii="Arial" w:eastAsia="Times New Roman" w:hAnsi="Arial" w:cs="Arial"/>
          <w:color w:val="000000"/>
          <w:sz w:val="27"/>
          <w:szCs w:val="27"/>
          <w:lang w:eastAsia="de-DE"/>
        </w:rPr>
        <w:t>von beiden Kranen</w:t>
      </w:r>
      <w:proofErr w:type="gramEnd"/>
      <w:r w:rsidRPr="00002222">
        <w:rPr>
          <w:rFonts w:ascii="Arial" w:eastAsia="Times New Roman" w:hAnsi="Arial" w:cs="Arial"/>
          <w:color w:val="000000"/>
          <w:sz w:val="27"/>
          <w:szCs w:val="27"/>
          <w:lang w:eastAsia="de-DE"/>
        </w:rPr>
        <w:t xml:space="preserve"> sind nämlich die gleichen wie eine Europalette. Zumal es immer möglich bleibt, den Hebearm nach links bzw. nach rechts drehen.</w:t>
      </w:r>
      <w:r w:rsidRPr="00002222">
        <w:rPr>
          <w:rFonts w:ascii="Arial" w:eastAsia="Times New Roman" w:hAnsi="Arial" w:cs="Arial"/>
          <w:color w:val="000000"/>
          <w:sz w:val="27"/>
          <w:szCs w:val="27"/>
          <w:lang w:eastAsia="de-DE"/>
        </w:rPr>
        <w:br/>
      </w:r>
      <w:r w:rsidRPr="00002222">
        <w:rPr>
          <w:rFonts w:ascii="Arial" w:eastAsia="Times New Roman" w:hAnsi="Arial" w:cs="Arial"/>
          <w:color w:val="000000"/>
          <w:sz w:val="27"/>
          <w:szCs w:val="27"/>
          <w:lang w:eastAsia="de-DE"/>
        </w:rPr>
        <w:br/>
        <w:t xml:space="preserve">Auch das Modell MINIDREL 20SL - mit max. Traglast 2.000 Kg - wurde stark renoviert, wenn es von der Bewegung größerer und schwerer </w:t>
      </w:r>
      <w:proofErr w:type="gramStart"/>
      <w:r w:rsidRPr="00002222">
        <w:rPr>
          <w:rFonts w:ascii="Arial" w:eastAsia="Times New Roman" w:hAnsi="Arial" w:cs="Arial"/>
          <w:color w:val="000000"/>
          <w:sz w:val="27"/>
          <w:szCs w:val="27"/>
          <w:lang w:eastAsia="de-DE"/>
        </w:rPr>
        <w:t>Forme</w:t>
      </w:r>
      <w:proofErr w:type="gramEnd"/>
      <w:r w:rsidRPr="00002222">
        <w:rPr>
          <w:rFonts w:ascii="Arial" w:eastAsia="Times New Roman" w:hAnsi="Arial" w:cs="Arial"/>
          <w:color w:val="000000"/>
          <w:sz w:val="27"/>
          <w:szCs w:val="27"/>
          <w:lang w:eastAsia="de-DE"/>
        </w:rPr>
        <w:t xml:space="preserve"> die Rede ist. Seiner Teleskopausleger kann jetzt nach den </w:t>
      </w:r>
      <w:r w:rsidRPr="00002222">
        <w:rPr>
          <w:rFonts w:ascii="Arial" w:eastAsia="Times New Roman" w:hAnsi="Arial" w:cs="Arial"/>
          <w:color w:val="000000"/>
          <w:sz w:val="27"/>
          <w:szCs w:val="27"/>
          <w:lang w:eastAsia="de-DE"/>
        </w:rPr>
        <w:lastRenderedPageBreak/>
        <w:t xml:space="preserve">unterschiedlichsten Platzbedingungen angepasst werden. Egal, ob die Formenplatzierung </w:t>
      </w:r>
      <w:proofErr w:type="gramStart"/>
      <w:r w:rsidRPr="00002222">
        <w:rPr>
          <w:rFonts w:ascii="Arial" w:eastAsia="Times New Roman" w:hAnsi="Arial" w:cs="Arial"/>
          <w:color w:val="000000"/>
          <w:sz w:val="27"/>
          <w:szCs w:val="27"/>
          <w:lang w:eastAsia="de-DE"/>
        </w:rPr>
        <w:t>aus der kürzerer Seite</w:t>
      </w:r>
      <w:proofErr w:type="gramEnd"/>
      <w:r w:rsidRPr="00002222">
        <w:rPr>
          <w:rFonts w:ascii="Arial" w:eastAsia="Times New Roman" w:hAnsi="Arial" w:cs="Arial"/>
          <w:color w:val="000000"/>
          <w:sz w:val="27"/>
          <w:szCs w:val="27"/>
          <w:lang w:eastAsia="de-DE"/>
        </w:rPr>
        <w:t xml:space="preserve"> der Spritzgießmaschine erfolgt, oder ob es vor ihr Hindernisse stehen - die zwischen zwei und fünf Meter Teleskopausleger sorgt dafür, dass die Hindernisse überholt werden können. Ohne natürlich, dass es auf Sicherheit </w:t>
      </w:r>
      <w:proofErr w:type="spellStart"/>
      <w:r w:rsidRPr="00002222">
        <w:rPr>
          <w:rFonts w:ascii="Arial" w:eastAsia="Times New Roman" w:hAnsi="Arial" w:cs="Arial"/>
          <w:color w:val="000000"/>
          <w:sz w:val="27"/>
          <w:szCs w:val="27"/>
          <w:lang w:eastAsia="de-DE"/>
        </w:rPr>
        <w:t>verztichtet</w:t>
      </w:r>
      <w:proofErr w:type="spellEnd"/>
      <w:r w:rsidRPr="00002222">
        <w:rPr>
          <w:rFonts w:ascii="Arial" w:eastAsia="Times New Roman" w:hAnsi="Arial" w:cs="Arial"/>
          <w:color w:val="000000"/>
          <w:sz w:val="27"/>
          <w:szCs w:val="27"/>
          <w:lang w:eastAsia="de-DE"/>
        </w:rPr>
        <w:t xml:space="preserve"> werden muss - das serienmäßige </w:t>
      </w:r>
      <w:proofErr w:type="spellStart"/>
      <w:r w:rsidRPr="00002222">
        <w:rPr>
          <w:rFonts w:ascii="Arial" w:eastAsia="Times New Roman" w:hAnsi="Arial" w:cs="Arial"/>
          <w:color w:val="000000"/>
          <w:sz w:val="27"/>
          <w:szCs w:val="27"/>
          <w:lang w:eastAsia="de-DE"/>
        </w:rPr>
        <w:t>Windeseil</w:t>
      </w:r>
      <w:proofErr w:type="spellEnd"/>
      <w:r w:rsidRPr="00002222">
        <w:rPr>
          <w:rFonts w:ascii="Arial" w:eastAsia="Times New Roman" w:hAnsi="Arial" w:cs="Arial"/>
          <w:color w:val="000000"/>
          <w:sz w:val="27"/>
          <w:szCs w:val="27"/>
          <w:lang w:eastAsia="de-DE"/>
        </w:rPr>
        <w:t xml:space="preserve"> trägt dabei, die Forme sicher zu senken und anzuheben.</w:t>
      </w:r>
      <w:r w:rsidRPr="00002222">
        <w:rPr>
          <w:rFonts w:ascii="Arial" w:eastAsia="Times New Roman" w:hAnsi="Arial" w:cs="Arial"/>
          <w:color w:val="000000"/>
          <w:sz w:val="27"/>
          <w:szCs w:val="27"/>
          <w:lang w:eastAsia="de-DE"/>
        </w:rPr>
        <w:br/>
      </w:r>
      <w:r w:rsidRPr="00002222">
        <w:rPr>
          <w:rFonts w:ascii="Arial" w:eastAsia="Times New Roman" w:hAnsi="Arial" w:cs="Arial"/>
          <w:color w:val="000000"/>
          <w:sz w:val="27"/>
          <w:szCs w:val="27"/>
          <w:lang w:eastAsia="de-DE"/>
        </w:rPr>
        <w:br/>
        <w:t xml:space="preserve">Und zum guten Schluss – auch die kleinsten </w:t>
      </w:r>
      <w:proofErr w:type="spellStart"/>
      <w:r w:rsidRPr="00002222">
        <w:rPr>
          <w:rFonts w:ascii="Arial" w:eastAsia="Times New Roman" w:hAnsi="Arial" w:cs="Arial"/>
          <w:color w:val="000000"/>
          <w:sz w:val="27"/>
          <w:szCs w:val="27"/>
          <w:lang w:eastAsia="de-DE"/>
        </w:rPr>
        <w:t>Hebeanforferungen</w:t>
      </w:r>
      <w:proofErr w:type="spellEnd"/>
      <w:r w:rsidRPr="00002222">
        <w:rPr>
          <w:rFonts w:ascii="Arial" w:eastAsia="Times New Roman" w:hAnsi="Arial" w:cs="Arial"/>
          <w:color w:val="000000"/>
          <w:sz w:val="27"/>
          <w:szCs w:val="27"/>
          <w:lang w:eastAsia="de-DE"/>
        </w:rPr>
        <w:t xml:space="preserve"> kann die Fa. </w:t>
      </w:r>
      <w:proofErr w:type="spellStart"/>
      <w:r w:rsidRPr="00002222">
        <w:rPr>
          <w:rFonts w:ascii="Arial" w:eastAsia="Times New Roman" w:hAnsi="Arial" w:cs="Arial"/>
          <w:color w:val="000000"/>
          <w:sz w:val="27"/>
          <w:szCs w:val="27"/>
          <w:lang w:eastAsia="de-DE"/>
        </w:rPr>
        <w:t>Gruniverpal</w:t>
      </w:r>
      <w:proofErr w:type="spellEnd"/>
      <w:r w:rsidRPr="00002222">
        <w:rPr>
          <w:rFonts w:ascii="Arial" w:eastAsia="Times New Roman" w:hAnsi="Arial" w:cs="Arial"/>
          <w:color w:val="000000"/>
          <w:sz w:val="27"/>
          <w:szCs w:val="27"/>
          <w:lang w:eastAsia="de-DE"/>
        </w:rPr>
        <w:t xml:space="preserve"> abdecken, in einer interessanten Kombination von niedrigem Preis und hoher Qualität. Diese neue JT-Serie wartet für Sie…</w:t>
      </w:r>
    </w:p>
    <w:p w:rsidR="00002222" w:rsidRPr="00002222" w:rsidRDefault="00002222" w:rsidP="00002222">
      <w:pPr>
        <w:spacing w:before="150" w:after="150" w:line="240" w:lineRule="auto"/>
        <w:outlineLvl w:val="1"/>
        <w:rPr>
          <w:rFonts w:ascii="Arial" w:eastAsia="Times New Roman" w:hAnsi="Arial" w:cs="Arial"/>
          <w:color w:val="000000"/>
          <w:spacing w:val="12"/>
          <w:sz w:val="41"/>
          <w:szCs w:val="41"/>
          <w:lang w:eastAsia="de-DE"/>
        </w:rPr>
      </w:pPr>
      <w:r w:rsidRPr="00002222">
        <w:rPr>
          <w:rFonts w:ascii="Arial" w:eastAsia="Times New Roman" w:hAnsi="Arial" w:cs="Arial"/>
          <w:color w:val="000000"/>
          <w:spacing w:val="12"/>
          <w:sz w:val="41"/>
          <w:szCs w:val="41"/>
          <w:lang w:eastAsia="de-DE"/>
        </w:rPr>
        <w:t> Ansprechpartner</w:t>
      </w:r>
    </w:p>
    <w:p w:rsidR="00002222" w:rsidRPr="00002222" w:rsidRDefault="00002222" w:rsidP="00002222">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002222">
        <w:rPr>
          <w:rFonts w:ascii="Arial" w:eastAsia="Times New Roman" w:hAnsi="Arial" w:cs="Arial"/>
          <w:color w:val="000000"/>
          <w:sz w:val="27"/>
          <w:szCs w:val="27"/>
          <w:lang w:eastAsia="de-DE"/>
        </w:rPr>
        <w:t xml:space="preserve">Herr Emanuele </w:t>
      </w:r>
      <w:proofErr w:type="spellStart"/>
      <w:r w:rsidRPr="00002222">
        <w:rPr>
          <w:rFonts w:ascii="Arial" w:eastAsia="Times New Roman" w:hAnsi="Arial" w:cs="Arial"/>
          <w:color w:val="000000"/>
          <w:sz w:val="27"/>
          <w:szCs w:val="27"/>
          <w:lang w:eastAsia="de-DE"/>
        </w:rPr>
        <w:t>Tranchero</w:t>
      </w:r>
      <w:proofErr w:type="spellEnd"/>
    </w:p>
    <w:p w:rsidR="00002222" w:rsidRPr="00002222" w:rsidRDefault="00002222" w:rsidP="00002222">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002222">
        <w:rPr>
          <w:rFonts w:ascii="Arial" w:eastAsia="Times New Roman" w:hAnsi="Arial" w:cs="Arial"/>
          <w:color w:val="000000"/>
          <w:sz w:val="27"/>
          <w:szCs w:val="27"/>
          <w:lang w:eastAsia="de-DE"/>
        </w:rPr>
        <w:t> +39 0175 79301</w:t>
      </w:r>
    </w:p>
    <w:p w:rsidR="00002222" w:rsidRPr="00002222" w:rsidRDefault="00002222" w:rsidP="00002222">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hyperlink r:id="rId11" w:history="1">
        <w:r w:rsidRPr="00002222">
          <w:rPr>
            <w:rFonts w:ascii="Arial" w:eastAsia="Times New Roman" w:hAnsi="Arial" w:cs="Arial"/>
            <w:color w:val="000000"/>
            <w:sz w:val="27"/>
            <w:szCs w:val="27"/>
            <w:u w:val="single"/>
            <w:lang w:eastAsia="de-DE"/>
          </w:rPr>
          <w:t>e.tranchero@gruniverpal.it</w:t>
        </w:r>
      </w:hyperlink>
    </w:p>
    <w:p w:rsidR="00002222" w:rsidRPr="00002222" w:rsidRDefault="00002222" w:rsidP="00002222">
      <w:pPr>
        <w:spacing w:line="240" w:lineRule="auto"/>
        <w:rPr>
          <w:rFonts w:ascii="Arial" w:eastAsia="Times New Roman" w:hAnsi="Arial" w:cs="Arial"/>
          <w:color w:val="000000"/>
          <w:sz w:val="27"/>
          <w:szCs w:val="27"/>
          <w:lang w:eastAsia="de-DE"/>
        </w:rPr>
      </w:pPr>
      <w:r w:rsidRPr="00002222">
        <w:rPr>
          <w:rFonts w:ascii="Arial" w:eastAsia="Times New Roman" w:hAnsi="Arial" w:cs="Arial"/>
          <w:color w:val="000000"/>
          <w:sz w:val="27"/>
          <w:szCs w:val="27"/>
          <w:lang w:eastAsia="de-DE"/>
        </w:rPr>
        <w:t>Halle A7 – Stand A7-7212</w:t>
      </w:r>
    </w:p>
    <w:p w:rsidR="00002222" w:rsidRPr="00002222" w:rsidRDefault="00002222" w:rsidP="00002222">
      <w:pPr>
        <w:spacing w:before="150" w:after="150" w:line="240" w:lineRule="auto"/>
        <w:outlineLvl w:val="1"/>
        <w:rPr>
          <w:rFonts w:ascii="Arial" w:eastAsia="Times New Roman" w:hAnsi="Arial" w:cs="Arial"/>
          <w:color w:val="000000"/>
          <w:spacing w:val="12"/>
          <w:sz w:val="41"/>
          <w:szCs w:val="41"/>
          <w:lang w:eastAsia="de-DE"/>
        </w:rPr>
      </w:pPr>
      <w:r w:rsidRPr="00002222">
        <w:rPr>
          <w:rFonts w:ascii="Arial" w:eastAsia="Times New Roman" w:hAnsi="Arial" w:cs="Arial"/>
          <w:color w:val="000000"/>
          <w:spacing w:val="12"/>
          <w:sz w:val="41"/>
          <w:szCs w:val="41"/>
          <w:lang w:eastAsia="de-DE"/>
        </w:rPr>
        <w:t> Produktgruppe</w:t>
      </w:r>
    </w:p>
    <w:p w:rsidR="00002222" w:rsidRPr="00002222" w:rsidRDefault="00002222" w:rsidP="00002222">
      <w:pPr>
        <w:spacing w:line="240" w:lineRule="auto"/>
        <w:rPr>
          <w:rFonts w:ascii="Arial" w:eastAsia="Times New Roman" w:hAnsi="Arial" w:cs="Arial"/>
          <w:color w:val="000000"/>
          <w:sz w:val="27"/>
          <w:szCs w:val="27"/>
          <w:lang w:eastAsia="de-DE"/>
        </w:rPr>
      </w:pPr>
      <w:r w:rsidRPr="00002222">
        <w:rPr>
          <w:rFonts w:ascii="Arial" w:eastAsia="Times New Roman" w:hAnsi="Arial" w:cs="Arial"/>
          <w:color w:val="000000"/>
          <w:sz w:val="27"/>
          <w:szCs w:val="27"/>
          <w:lang w:eastAsia="de-DE"/>
        </w:rPr>
        <w:t>Maschinen und Ausrüstung zum Aufbereiten, Recycling</w:t>
      </w:r>
    </w:p>
    <w:p w:rsidR="00002222" w:rsidRPr="00002222" w:rsidRDefault="00002222" w:rsidP="00002222">
      <w:pPr>
        <w:spacing w:line="240" w:lineRule="auto"/>
        <w:rPr>
          <w:rFonts w:ascii="Arial" w:eastAsia="Times New Roman" w:hAnsi="Arial" w:cs="Arial"/>
          <w:color w:val="000000"/>
          <w:sz w:val="27"/>
          <w:szCs w:val="27"/>
          <w:lang w:eastAsia="de-DE"/>
        </w:rPr>
      </w:pPr>
    </w:p>
    <w:p w:rsidR="00002222" w:rsidRPr="00002222" w:rsidRDefault="00002222" w:rsidP="00002222">
      <w:pPr>
        <w:spacing w:before="150" w:after="150" w:line="240" w:lineRule="auto"/>
        <w:outlineLvl w:val="1"/>
        <w:rPr>
          <w:rFonts w:ascii="Arial" w:eastAsia="Times New Roman" w:hAnsi="Arial" w:cs="Arial"/>
          <w:color w:val="000000"/>
          <w:spacing w:val="12"/>
          <w:sz w:val="41"/>
          <w:szCs w:val="41"/>
          <w:lang w:eastAsia="de-DE"/>
        </w:rPr>
      </w:pPr>
      <w:r w:rsidRPr="00002222">
        <w:rPr>
          <w:rFonts w:ascii="Arial" w:eastAsia="Times New Roman" w:hAnsi="Arial" w:cs="Arial"/>
          <w:color w:val="000000"/>
          <w:spacing w:val="12"/>
          <w:sz w:val="41"/>
          <w:szCs w:val="41"/>
          <w:lang w:eastAsia="de-DE"/>
        </w:rPr>
        <w:t> Kontakt</w:t>
      </w:r>
    </w:p>
    <w:p w:rsidR="00002222" w:rsidRPr="00002222" w:rsidRDefault="00002222" w:rsidP="00002222">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proofErr w:type="spellStart"/>
      <w:r w:rsidRPr="00002222">
        <w:rPr>
          <w:rFonts w:ascii="Arial" w:eastAsia="Times New Roman" w:hAnsi="Arial" w:cs="Arial"/>
          <w:color w:val="000000"/>
          <w:sz w:val="27"/>
          <w:szCs w:val="27"/>
          <w:lang w:eastAsia="de-DE"/>
        </w:rPr>
        <w:t>Gruniverpal</w:t>
      </w:r>
      <w:proofErr w:type="spellEnd"/>
      <w:r w:rsidRPr="00002222">
        <w:rPr>
          <w:rFonts w:ascii="Arial" w:eastAsia="Times New Roman" w:hAnsi="Arial" w:cs="Arial"/>
          <w:color w:val="000000"/>
          <w:sz w:val="27"/>
          <w:szCs w:val="27"/>
          <w:lang w:eastAsia="de-DE"/>
        </w:rPr>
        <w:t xml:space="preserve"> S.r.l.</w:t>
      </w:r>
    </w:p>
    <w:p w:rsidR="00002222" w:rsidRPr="00002222" w:rsidRDefault="00002222" w:rsidP="00002222">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002222">
        <w:rPr>
          <w:rFonts w:ascii="Arial" w:eastAsia="Times New Roman" w:hAnsi="Arial" w:cs="Arial"/>
          <w:color w:val="000000"/>
          <w:sz w:val="27"/>
          <w:szCs w:val="27"/>
          <w:lang w:eastAsia="de-DE"/>
        </w:rPr>
        <w:t xml:space="preserve">Via </w:t>
      </w:r>
      <w:proofErr w:type="spellStart"/>
      <w:r w:rsidRPr="00002222">
        <w:rPr>
          <w:rFonts w:ascii="Arial" w:eastAsia="Times New Roman" w:hAnsi="Arial" w:cs="Arial"/>
          <w:color w:val="000000"/>
          <w:sz w:val="27"/>
          <w:szCs w:val="27"/>
          <w:lang w:eastAsia="de-DE"/>
        </w:rPr>
        <w:t>Provinciale</w:t>
      </w:r>
      <w:proofErr w:type="spellEnd"/>
      <w:r w:rsidRPr="00002222">
        <w:rPr>
          <w:rFonts w:ascii="Arial" w:eastAsia="Times New Roman" w:hAnsi="Arial" w:cs="Arial"/>
          <w:color w:val="000000"/>
          <w:sz w:val="27"/>
          <w:szCs w:val="27"/>
          <w:lang w:eastAsia="de-DE"/>
        </w:rPr>
        <w:t xml:space="preserve"> </w:t>
      </w:r>
      <w:proofErr w:type="spellStart"/>
      <w:r w:rsidRPr="00002222">
        <w:rPr>
          <w:rFonts w:ascii="Arial" w:eastAsia="Times New Roman" w:hAnsi="Arial" w:cs="Arial"/>
          <w:color w:val="000000"/>
          <w:sz w:val="27"/>
          <w:szCs w:val="27"/>
          <w:lang w:eastAsia="de-DE"/>
        </w:rPr>
        <w:t>Verzuolo</w:t>
      </w:r>
      <w:proofErr w:type="spellEnd"/>
      <w:r w:rsidRPr="00002222">
        <w:rPr>
          <w:rFonts w:ascii="Arial" w:eastAsia="Times New Roman" w:hAnsi="Arial" w:cs="Arial"/>
          <w:color w:val="000000"/>
          <w:sz w:val="27"/>
          <w:szCs w:val="27"/>
          <w:lang w:eastAsia="de-DE"/>
        </w:rPr>
        <w:t>, 2</w:t>
      </w:r>
    </w:p>
    <w:p w:rsidR="00002222" w:rsidRPr="00002222" w:rsidRDefault="00002222" w:rsidP="00002222">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002222">
        <w:rPr>
          <w:rFonts w:ascii="Arial" w:eastAsia="Times New Roman" w:hAnsi="Arial" w:cs="Arial"/>
          <w:color w:val="000000"/>
          <w:sz w:val="27"/>
          <w:szCs w:val="27"/>
          <w:lang w:eastAsia="de-DE"/>
        </w:rPr>
        <w:t xml:space="preserve">12026 </w:t>
      </w:r>
      <w:proofErr w:type="spellStart"/>
      <w:r w:rsidRPr="00002222">
        <w:rPr>
          <w:rFonts w:ascii="Arial" w:eastAsia="Times New Roman" w:hAnsi="Arial" w:cs="Arial"/>
          <w:color w:val="000000"/>
          <w:sz w:val="27"/>
          <w:szCs w:val="27"/>
          <w:lang w:eastAsia="de-DE"/>
        </w:rPr>
        <w:t>Piasco</w:t>
      </w:r>
      <w:proofErr w:type="spellEnd"/>
      <w:r w:rsidRPr="00002222">
        <w:rPr>
          <w:rFonts w:ascii="Arial" w:eastAsia="Times New Roman" w:hAnsi="Arial" w:cs="Arial"/>
          <w:color w:val="000000"/>
          <w:sz w:val="27"/>
          <w:szCs w:val="27"/>
          <w:lang w:eastAsia="de-DE"/>
        </w:rPr>
        <w:t xml:space="preserve"> (CN)</w:t>
      </w:r>
    </w:p>
    <w:p w:rsidR="00002222" w:rsidRPr="00002222" w:rsidRDefault="00002222" w:rsidP="00002222">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002222">
        <w:rPr>
          <w:rFonts w:ascii="Arial" w:eastAsia="Times New Roman" w:hAnsi="Arial" w:cs="Arial"/>
          <w:color w:val="000000"/>
          <w:sz w:val="27"/>
          <w:szCs w:val="27"/>
          <w:lang w:eastAsia="de-DE"/>
        </w:rPr>
        <w:t>Italien</w:t>
      </w:r>
    </w:p>
    <w:p w:rsidR="00002222" w:rsidRPr="00002222" w:rsidRDefault="00002222" w:rsidP="00002222">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r w:rsidRPr="00002222">
        <w:rPr>
          <w:rFonts w:ascii="Arial" w:eastAsia="Times New Roman" w:hAnsi="Arial" w:cs="Arial"/>
          <w:color w:val="000000"/>
          <w:sz w:val="27"/>
          <w:szCs w:val="27"/>
          <w:lang w:eastAsia="de-DE"/>
        </w:rPr>
        <w:t> +39 0175 79301</w:t>
      </w:r>
    </w:p>
    <w:p w:rsidR="00002222" w:rsidRPr="00002222" w:rsidRDefault="00002222" w:rsidP="00002222">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r w:rsidRPr="00002222">
        <w:rPr>
          <w:rFonts w:ascii="Arial" w:eastAsia="Times New Roman" w:hAnsi="Arial" w:cs="Arial"/>
          <w:color w:val="000000"/>
          <w:sz w:val="27"/>
          <w:szCs w:val="27"/>
          <w:lang w:eastAsia="de-DE"/>
        </w:rPr>
        <w:t> +39 0175 797948</w:t>
      </w:r>
    </w:p>
    <w:p w:rsidR="00002222" w:rsidRPr="00002222" w:rsidRDefault="00002222" w:rsidP="00002222">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hyperlink r:id="rId12" w:history="1">
        <w:r w:rsidRPr="00002222">
          <w:rPr>
            <w:rFonts w:ascii="Arial" w:eastAsia="Times New Roman" w:hAnsi="Arial" w:cs="Arial"/>
            <w:color w:val="000000"/>
            <w:sz w:val="27"/>
            <w:szCs w:val="27"/>
            <w:u w:val="single"/>
            <w:lang w:eastAsia="de-DE"/>
          </w:rPr>
          <w:t>info@gruniverpal.it</w:t>
        </w:r>
      </w:hyperlink>
    </w:p>
    <w:p w:rsidR="00002222" w:rsidRPr="00002222" w:rsidRDefault="00002222" w:rsidP="00002222">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hyperlink r:id="rId13" w:tgtFrame="_blank" w:history="1">
        <w:r w:rsidRPr="00002222">
          <w:rPr>
            <w:rFonts w:ascii="Arial" w:eastAsia="Times New Roman" w:hAnsi="Arial" w:cs="Arial"/>
            <w:color w:val="000000"/>
            <w:sz w:val="27"/>
            <w:szCs w:val="27"/>
            <w:u w:val="single"/>
            <w:lang w:eastAsia="de-DE"/>
          </w:rPr>
          <w:t>www.gruniverpal.it</w:t>
        </w:r>
      </w:hyperlink>
    </w:p>
    <w:p w:rsidR="00A62DCF" w:rsidRDefault="00A62DCF"/>
    <w:sectPr w:rsidR="00A62DC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9F34F4"/>
    <w:multiLevelType w:val="multilevel"/>
    <w:tmpl w:val="67AA6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223CED"/>
    <w:multiLevelType w:val="multilevel"/>
    <w:tmpl w:val="2820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FE1E2A"/>
    <w:multiLevelType w:val="multilevel"/>
    <w:tmpl w:val="EB4AF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3B03E3"/>
    <w:multiLevelType w:val="multilevel"/>
    <w:tmpl w:val="764E0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222"/>
    <w:rsid w:val="00002222"/>
    <w:rsid w:val="00A62D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78DD4"/>
  <w15:chartTrackingRefBased/>
  <w15:docId w15:val="{618F135C-F0A9-478D-B8B0-9C65B0FEE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7374081">
      <w:bodyDiv w:val="1"/>
      <w:marLeft w:val="0"/>
      <w:marRight w:val="0"/>
      <w:marTop w:val="0"/>
      <w:marBottom w:val="0"/>
      <w:divBdr>
        <w:top w:val="none" w:sz="0" w:space="0" w:color="auto"/>
        <w:left w:val="none" w:sz="0" w:space="0" w:color="auto"/>
        <w:bottom w:val="none" w:sz="0" w:space="0" w:color="auto"/>
        <w:right w:val="none" w:sz="0" w:space="0" w:color="auto"/>
      </w:divBdr>
      <w:divsChild>
        <w:div w:id="895554119">
          <w:marLeft w:val="-225"/>
          <w:marRight w:val="-225"/>
          <w:marTop w:val="0"/>
          <w:marBottom w:val="0"/>
          <w:divBdr>
            <w:top w:val="none" w:sz="0" w:space="0" w:color="auto"/>
            <w:left w:val="none" w:sz="0" w:space="0" w:color="auto"/>
            <w:bottom w:val="none" w:sz="0" w:space="0" w:color="auto"/>
            <w:right w:val="none" w:sz="0" w:space="0" w:color="auto"/>
          </w:divBdr>
          <w:divsChild>
            <w:div w:id="803500929">
              <w:marLeft w:val="0"/>
              <w:marRight w:val="0"/>
              <w:marTop w:val="0"/>
              <w:marBottom w:val="0"/>
              <w:divBdr>
                <w:top w:val="none" w:sz="0" w:space="0" w:color="auto"/>
                <w:left w:val="none" w:sz="0" w:space="0" w:color="auto"/>
                <w:bottom w:val="none" w:sz="0" w:space="0" w:color="auto"/>
                <w:right w:val="none" w:sz="0" w:space="0" w:color="auto"/>
              </w:divBdr>
            </w:div>
          </w:divsChild>
        </w:div>
        <w:div w:id="1810243242">
          <w:marLeft w:val="0"/>
          <w:marRight w:val="0"/>
          <w:marTop w:val="0"/>
          <w:marBottom w:val="480"/>
          <w:divBdr>
            <w:top w:val="none" w:sz="0" w:space="0" w:color="auto"/>
            <w:left w:val="none" w:sz="0" w:space="0" w:color="auto"/>
            <w:bottom w:val="none" w:sz="0" w:space="0" w:color="auto"/>
            <w:right w:val="none" w:sz="0" w:space="0" w:color="auto"/>
          </w:divBdr>
          <w:divsChild>
            <w:div w:id="2073044303">
              <w:marLeft w:val="-225"/>
              <w:marRight w:val="-225"/>
              <w:marTop w:val="0"/>
              <w:marBottom w:val="0"/>
              <w:divBdr>
                <w:top w:val="none" w:sz="0" w:space="0" w:color="auto"/>
                <w:left w:val="none" w:sz="0" w:space="0" w:color="auto"/>
                <w:bottom w:val="none" w:sz="0" w:space="0" w:color="auto"/>
                <w:right w:val="none" w:sz="0" w:space="0" w:color="auto"/>
              </w:divBdr>
              <w:divsChild>
                <w:div w:id="1161118520">
                  <w:marLeft w:val="0"/>
                  <w:marRight w:val="0"/>
                  <w:marTop w:val="0"/>
                  <w:marBottom w:val="0"/>
                  <w:divBdr>
                    <w:top w:val="none" w:sz="0" w:space="0" w:color="auto"/>
                    <w:left w:val="none" w:sz="0" w:space="0" w:color="auto"/>
                    <w:bottom w:val="none" w:sz="0" w:space="0" w:color="auto"/>
                    <w:right w:val="none" w:sz="0" w:space="0" w:color="auto"/>
                  </w:divBdr>
                </w:div>
                <w:div w:id="140676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93439">
          <w:marLeft w:val="0"/>
          <w:marRight w:val="0"/>
          <w:marTop w:val="0"/>
          <w:marBottom w:val="480"/>
          <w:divBdr>
            <w:top w:val="none" w:sz="0" w:space="0" w:color="auto"/>
            <w:left w:val="none" w:sz="0" w:space="0" w:color="auto"/>
            <w:bottom w:val="none" w:sz="0" w:space="0" w:color="auto"/>
            <w:right w:val="none" w:sz="0" w:space="0" w:color="auto"/>
          </w:divBdr>
          <w:divsChild>
            <w:div w:id="156266367">
              <w:marLeft w:val="-225"/>
              <w:marRight w:val="-225"/>
              <w:marTop w:val="0"/>
              <w:marBottom w:val="480"/>
              <w:divBdr>
                <w:top w:val="none" w:sz="0" w:space="0" w:color="auto"/>
                <w:left w:val="none" w:sz="0" w:space="0" w:color="auto"/>
                <w:bottom w:val="none" w:sz="0" w:space="0" w:color="auto"/>
                <w:right w:val="none" w:sz="0" w:space="0" w:color="auto"/>
              </w:divBdr>
              <w:divsChild>
                <w:div w:id="1173296967">
                  <w:marLeft w:val="0"/>
                  <w:marRight w:val="0"/>
                  <w:marTop w:val="0"/>
                  <w:marBottom w:val="0"/>
                  <w:divBdr>
                    <w:top w:val="none" w:sz="0" w:space="0" w:color="auto"/>
                    <w:left w:val="none" w:sz="0" w:space="0" w:color="auto"/>
                    <w:bottom w:val="none" w:sz="0" w:space="0" w:color="auto"/>
                    <w:right w:val="none" w:sz="0" w:space="0" w:color="auto"/>
                  </w:divBdr>
                  <w:divsChild>
                    <w:div w:id="933249357">
                      <w:marLeft w:val="0"/>
                      <w:marRight w:val="0"/>
                      <w:marTop w:val="0"/>
                      <w:marBottom w:val="0"/>
                      <w:divBdr>
                        <w:top w:val="single" w:sz="2" w:space="0" w:color="FFFFFF"/>
                        <w:left w:val="single" w:sz="2" w:space="0" w:color="FFFFFF"/>
                        <w:bottom w:val="single" w:sz="2" w:space="0" w:color="FFFFFF"/>
                        <w:right w:val="single" w:sz="2" w:space="0" w:color="FFFFFF"/>
                      </w:divBdr>
                      <w:divsChild>
                        <w:div w:id="617106322">
                          <w:marLeft w:val="0"/>
                          <w:marRight w:val="0"/>
                          <w:marTop w:val="0"/>
                          <w:marBottom w:val="0"/>
                          <w:divBdr>
                            <w:top w:val="single" w:sz="2" w:space="0" w:color="FFFFFF"/>
                            <w:left w:val="single" w:sz="2" w:space="0" w:color="FFFFFF"/>
                            <w:bottom w:val="single" w:sz="2" w:space="0" w:color="FFFFFF"/>
                            <w:right w:val="single" w:sz="2" w:space="0" w:color="FFFFFF"/>
                          </w:divBdr>
                          <w:divsChild>
                            <w:div w:id="952327008">
                              <w:marLeft w:val="0"/>
                              <w:marRight w:val="0"/>
                              <w:marTop w:val="0"/>
                              <w:marBottom w:val="0"/>
                              <w:divBdr>
                                <w:top w:val="none" w:sz="0" w:space="0" w:color="auto"/>
                                <w:left w:val="none" w:sz="0" w:space="0" w:color="auto"/>
                                <w:bottom w:val="none" w:sz="0" w:space="0" w:color="auto"/>
                                <w:right w:val="none" w:sz="0" w:space="0" w:color="auto"/>
                              </w:divBdr>
                              <w:divsChild>
                                <w:div w:id="644512157">
                                  <w:marLeft w:val="0"/>
                                  <w:marRight w:val="0"/>
                                  <w:marTop w:val="0"/>
                                  <w:marBottom w:val="0"/>
                                  <w:divBdr>
                                    <w:top w:val="none" w:sz="0" w:space="0" w:color="auto"/>
                                    <w:left w:val="none" w:sz="0" w:space="0" w:color="auto"/>
                                    <w:bottom w:val="none" w:sz="0" w:space="0" w:color="auto"/>
                                    <w:right w:val="none" w:sz="0" w:space="0" w:color="auto"/>
                                  </w:divBdr>
                                </w:div>
                              </w:divsChild>
                            </w:div>
                            <w:div w:id="1808353159">
                              <w:marLeft w:val="0"/>
                              <w:marRight w:val="0"/>
                              <w:marTop w:val="0"/>
                              <w:marBottom w:val="0"/>
                              <w:divBdr>
                                <w:top w:val="none" w:sz="0" w:space="0" w:color="auto"/>
                                <w:left w:val="none" w:sz="0" w:space="0" w:color="auto"/>
                                <w:bottom w:val="none" w:sz="0" w:space="0" w:color="auto"/>
                                <w:right w:val="none" w:sz="0" w:space="0" w:color="auto"/>
                              </w:divBdr>
                              <w:divsChild>
                                <w:div w:id="48786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62454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753628644">
          <w:marLeft w:val="0"/>
          <w:marRight w:val="0"/>
          <w:marTop w:val="0"/>
          <w:marBottom w:val="480"/>
          <w:divBdr>
            <w:top w:val="none" w:sz="0" w:space="0" w:color="auto"/>
            <w:left w:val="none" w:sz="0" w:space="0" w:color="auto"/>
            <w:bottom w:val="none" w:sz="0" w:space="0" w:color="auto"/>
            <w:right w:val="none" w:sz="0" w:space="0" w:color="auto"/>
          </w:divBdr>
          <w:divsChild>
            <w:div w:id="248732086">
              <w:marLeft w:val="-225"/>
              <w:marRight w:val="-225"/>
              <w:marTop w:val="0"/>
              <w:marBottom w:val="0"/>
              <w:divBdr>
                <w:top w:val="none" w:sz="0" w:space="0" w:color="auto"/>
                <w:left w:val="none" w:sz="0" w:space="0" w:color="auto"/>
                <w:bottom w:val="none" w:sz="0" w:space="0" w:color="auto"/>
                <w:right w:val="none" w:sz="0" w:space="0" w:color="auto"/>
              </w:divBdr>
              <w:divsChild>
                <w:div w:id="1627930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37784">
          <w:marLeft w:val="-225"/>
          <w:marRight w:val="-225"/>
          <w:marTop w:val="0"/>
          <w:marBottom w:val="0"/>
          <w:divBdr>
            <w:top w:val="none" w:sz="0" w:space="0" w:color="auto"/>
            <w:left w:val="none" w:sz="0" w:space="0" w:color="auto"/>
            <w:bottom w:val="none" w:sz="0" w:space="0" w:color="auto"/>
            <w:right w:val="none" w:sz="0" w:space="0" w:color="auto"/>
          </w:divBdr>
          <w:divsChild>
            <w:div w:id="381514640">
              <w:marLeft w:val="0"/>
              <w:marRight w:val="0"/>
              <w:marTop w:val="0"/>
              <w:marBottom w:val="0"/>
              <w:divBdr>
                <w:top w:val="none" w:sz="0" w:space="0" w:color="auto"/>
                <w:left w:val="none" w:sz="0" w:space="0" w:color="auto"/>
                <w:bottom w:val="none" w:sz="0" w:space="0" w:color="auto"/>
                <w:right w:val="none" w:sz="0" w:space="0" w:color="auto"/>
              </w:divBdr>
              <w:divsChild>
                <w:div w:id="102843832">
                  <w:marLeft w:val="0"/>
                  <w:marRight w:val="0"/>
                  <w:marTop w:val="0"/>
                  <w:marBottom w:val="480"/>
                  <w:divBdr>
                    <w:top w:val="none" w:sz="0" w:space="0" w:color="auto"/>
                    <w:left w:val="none" w:sz="0" w:space="0" w:color="auto"/>
                    <w:bottom w:val="none" w:sz="0" w:space="0" w:color="auto"/>
                    <w:right w:val="none" w:sz="0" w:space="0" w:color="auto"/>
                  </w:divBdr>
                </w:div>
                <w:div w:id="1346247282">
                  <w:marLeft w:val="0"/>
                  <w:marRight w:val="0"/>
                  <w:marTop w:val="0"/>
                  <w:marBottom w:val="480"/>
                  <w:divBdr>
                    <w:top w:val="none" w:sz="0" w:space="0" w:color="auto"/>
                    <w:left w:val="none" w:sz="0" w:space="0" w:color="auto"/>
                    <w:bottom w:val="none" w:sz="0" w:space="0" w:color="auto"/>
                    <w:right w:val="none" w:sz="0" w:space="0" w:color="auto"/>
                  </w:divBdr>
                </w:div>
                <w:div w:id="213856293">
                  <w:marLeft w:val="0"/>
                  <w:marRight w:val="0"/>
                  <w:marTop w:val="0"/>
                  <w:marBottom w:val="480"/>
                  <w:divBdr>
                    <w:top w:val="none" w:sz="0" w:space="0" w:color="auto"/>
                    <w:left w:val="none" w:sz="0" w:space="0" w:color="auto"/>
                    <w:bottom w:val="none" w:sz="0" w:space="0" w:color="auto"/>
                    <w:right w:val="none" w:sz="0" w:space="0" w:color="auto"/>
                  </w:divBdr>
                </w:div>
                <w:div w:id="612399280">
                  <w:marLeft w:val="0"/>
                  <w:marRight w:val="0"/>
                  <w:marTop w:val="0"/>
                  <w:marBottom w:val="480"/>
                  <w:divBdr>
                    <w:top w:val="none" w:sz="0" w:space="0" w:color="auto"/>
                    <w:left w:val="none" w:sz="0" w:space="0" w:color="auto"/>
                    <w:bottom w:val="none" w:sz="0" w:space="0" w:color="auto"/>
                    <w:right w:val="none" w:sz="0" w:space="0" w:color="auto"/>
                  </w:divBdr>
                </w:div>
              </w:divsChild>
            </w:div>
            <w:div w:id="1195122486">
              <w:marLeft w:val="0"/>
              <w:marRight w:val="0"/>
              <w:marTop w:val="0"/>
              <w:marBottom w:val="0"/>
              <w:divBdr>
                <w:top w:val="none" w:sz="0" w:space="0" w:color="auto"/>
                <w:left w:val="none" w:sz="0" w:space="0" w:color="auto"/>
                <w:bottom w:val="none" w:sz="0" w:space="0" w:color="auto"/>
                <w:right w:val="none" w:sz="0" w:space="0" w:color="auto"/>
              </w:divBdr>
              <w:divsChild>
                <w:div w:id="1263338938">
                  <w:marLeft w:val="0"/>
                  <w:marRight w:val="0"/>
                  <w:marTop w:val="0"/>
                  <w:marBottom w:val="480"/>
                  <w:divBdr>
                    <w:top w:val="none" w:sz="0" w:space="0" w:color="auto"/>
                    <w:left w:val="none" w:sz="0" w:space="0" w:color="auto"/>
                    <w:bottom w:val="none" w:sz="0" w:space="0" w:color="auto"/>
                    <w:right w:val="none" w:sz="0" w:space="0" w:color="auto"/>
                  </w:divBdr>
                  <w:divsChild>
                    <w:div w:id="207692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gruniverpal.it/"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javascript:linkTo_UnCryptMailto('ocknvq,kphqBitwpkxgtrcn0k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javascript:linkTo_UnCryptMailto('ocknvq,g0vtcpejgtqBitwpkxgtrcn0kv');" TargetMode="External"/><Relationship Id="rId5" Type="http://schemas.openxmlformats.org/officeDocument/2006/relationships/hyperlink" Target="http://www.gruniverpal.it/" TargetMode="External"/><Relationship Id="rId15" Type="http://schemas.openxmlformats.org/officeDocument/2006/relationships/theme" Target="theme/theme1.xml"/><Relationship Id="rId10" Type="http://schemas.openxmlformats.org/officeDocument/2006/relationships/hyperlink" Target="https://www.fakuma-messe.de/" TargetMode="External"/><Relationship Id="rId4" Type="http://schemas.openxmlformats.org/officeDocument/2006/relationships/webSettings" Target="webSettings.xml"/><Relationship Id="rId9" Type="http://schemas.openxmlformats.org/officeDocument/2006/relationships/hyperlink" Target="https://www.fakuma-messe.de/"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376</Words>
  <Characters>2375</Characters>
  <Application>Microsoft Office Word</Application>
  <DocSecurity>0</DocSecurity>
  <Lines>19</Lines>
  <Paragraphs>5</Paragraphs>
  <ScaleCrop>false</ScaleCrop>
  <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2021-09-30T14:01:00Z</dcterms:created>
  <dcterms:modified xsi:type="dcterms:W3CDTF">2021-09-30T14:03:00Z</dcterms:modified>
</cp:coreProperties>
</file>