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FB1" w:rsidRPr="003C6049" w:rsidRDefault="00A92FB1" w:rsidP="003C6049">
      <w:pPr>
        <w:spacing w:after="0" w:line="360" w:lineRule="auto"/>
        <w:jc w:val="both"/>
        <w:rPr>
          <w:rFonts w:ascii="Arial" w:eastAsia="Calibri" w:hAnsi="Arial" w:cs="Arial"/>
          <w:b/>
          <w:bCs/>
        </w:rPr>
      </w:pPr>
      <w:bookmarkStart w:id="0" w:name="_Hlk26514833"/>
      <w:r w:rsidRPr="00A92FB1">
        <w:rPr>
          <w:rFonts w:ascii="Arial" w:eastAsia="Calibri" w:hAnsi="Arial" w:cs="Arial"/>
          <w:b/>
          <w:bCs/>
        </w:rPr>
        <w:t xml:space="preserve">Sonderpressemeldung: </w:t>
      </w:r>
      <w:proofErr w:type="spellStart"/>
      <w:r w:rsidRPr="00A92FB1">
        <w:rPr>
          <w:rFonts w:ascii="Arial" w:eastAsia="Calibri" w:hAnsi="Arial" w:cs="Arial"/>
          <w:b/>
          <w:bCs/>
        </w:rPr>
        <w:t>Fakuma</w:t>
      </w:r>
      <w:proofErr w:type="spellEnd"/>
      <w:r w:rsidRPr="00A92FB1">
        <w:rPr>
          <w:rFonts w:ascii="Arial" w:eastAsia="Calibri" w:hAnsi="Arial" w:cs="Arial"/>
          <w:b/>
          <w:bCs/>
        </w:rPr>
        <w:t xml:space="preserve"> 2020 macht sich startklar!</w:t>
      </w:r>
    </w:p>
    <w:p w:rsidR="00A92FB1" w:rsidRPr="00A92FB1" w:rsidRDefault="00A92FB1" w:rsidP="003C6049">
      <w:pPr>
        <w:spacing w:after="0" w:line="360" w:lineRule="auto"/>
        <w:jc w:val="both"/>
        <w:rPr>
          <w:rFonts w:ascii="Arial" w:eastAsia="Calibri" w:hAnsi="Arial" w:cs="Arial"/>
          <w:sz w:val="18"/>
          <w:szCs w:val="18"/>
        </w:rPr>
      </w:pPr>
    </w:p>
    <w:p w:rsidR="00A92FB1" w:rsidRPr="003C6049" w:rsidRDefault="00A92FB1" w:rsidP="003C6049">
      <w:pPr>
        <w:spacing w:after="0" w:line="360" w:lineRule="auto"/>
        <w:jc w:val="both"/>
        <w:rPr>
          <w:rFonts w:ascii="Arial" w:eastAsia="Calibri" w:hAnsi="Arial" w:cs="Arial"/>
          <w:b/>
          <w:bCs/>
          <w:i/>
          <w:iCs/>
        </w:rPr>
      </w:pPr>
      <w:r w:rsidRPr="00A92FB1">
        <w:rPr>
          <w:rFonts w:ascii="Arial" w:eastAsia="Calibri" w:hAnsi="Arial" w:cs="Arial"/>
          <w:b/>
          <w:bCs/>
          <w:i/>
          <w:iCs/>
        </w:rPr>
        <w:t xml:space="preserve">Die 27. </w:t>
      </w:r>
      <w:proofErr w:type="spellStart"/>
      <w:r w:rsidRPr="00A92FB1">
        <w:rPr>
          <w:rFonts w:ascii="Arial" w:eastAsia="Calibri" w:hAnsi="Arial" w:cs="Arial"/>
          <w:b/>
          <w:bCs/>
          <w:i/>
          <w:iCs/>
        </w:rPr>
        <w:t>Fakuma</w:t>
      </w:r>
      <w:proofErr w:type="spellEnd"/>
      <w:r w:rsidRPr="00A92FB1">
        <w:rPr>
          <w:rFonts w:ascii="Arial" w:eastAsia="Calibri" w:hAnsi="Arial" w:cs="Arial"/>
          <w:b/>
          <w:bCs/>
          <w:i/>
          <w:iCs/>
        </w:rPr>
        <w:t xml:space="preserve"> – Internationale Fachmesse für Kunststoffverarbeitung – rüstet sich für den nächsten Messeauftritt vom 13. bis 17.10.2020. Derzeit entsteht in enger Abstimmung zwischen den zuständigen Behörden, dem Standortbetreiber Messe Friedrichshafen und dem Messeunternehmen Schall ein Durchführungskonzept, um alle aus der Corona-Pandemie resultierenden Vorgaben zu erfüllen.</w:t>
      </w:r>
    </w:p>
    <w:p w:rsidR="00A92FB1" w:rsidRPr="00A92FB1" w:rsidRDefault="00A92FB1" w:rsidP="003C6049">
      <w:pPr>
        <w:spacing w:after="0" w:line="360" w:lineRule="auto"/>
        <w:jc w:val="both"/>
        <w:rPr>
          <w:rFonts w:ascii="Arial" w:eastAsia="Calibri" w:hAnsi="Arial" w:cs="Arial"/>
          <w:sz w:val="18"/>
          <w:szCs w:val="18"/>
        </w:rPr>
      </w:pPr>
    </w:p>
    <w:p w:rsidR="00A92FB1" w:rsidRPr="003C6049" w:rsidRDefault="00A92FB1" w:rsidP="003C6049">
      <w:pPr>
        <w:spacing w:after="0" w:line="360" w:lineRule="auto"/>
        <w:jc w:val="both"/>
        <w:rPr>
          <w:rFonts w:ascii="Arial" w:eastAsia="Calibri" w:hAnsi="Arial" w:cs="Arial"/>
        </w:rPr>
      </w:pPr>
      <w:r w:rsidRPr="003C6049">
        <w:rPr>
          <w:rFonts w:ascii="Arial" w:eastAsia="Calibri" w:hAnsi="Arial" w:cs="Arial"/>
          <w:i/>
          <w:iCs/>
        </w:rPr>
        <w:t>Frickenhausen, 29.06.2020 -</w:t>
      </w:r>
      <w:r w:rsidRPr="003C6049">
        <w:rPr>
          <w:rFonts w:ascii="Arial" w:eastAsia="Calibri" w:hAnsi="Arial" w:cs="Arial"/>
        </w:rPr>
        <w:t xml:space="preserve"> </w:t>
      </w:r>
      <w:r w:rsidRPr="00A92FB1">
        <w:rPr>
          <w:rFonts w:ascii="Arial" w:eastAsia="Calibri" w:hAnsi="Arial" w:cs="Arial"/>
        </w:rPr>
        <w:t xml:space="preserve">Fachbesucher erwarten die </w:t>
      </w:r>
      <w:proofErr w:type="spellStart"/>
      <w:r w:rsidRPr="00A92FB1">
        <w:rPr>
          <w:rFonts w:ascii="Arial" w:eastAsia="Calibri" w:hAnsi="Arial" w:cs="Arial"/>
        </w:rPr>
        <w:t>Fakuma</w:t>
      </w:r>
      <w:proofErr w:type="spellEnd"/>
      <w:r w:rsidRPr="00A92FB1">
        <w:rPr>
          <w:rFonts w:ascii="Arial" w:eastAsia="Calibri" w:hAnsi="Arial" w:cs="Arial"/>
        </w:rPr>
        <w:t xml:space="preserve"> 2020 als Branchen- und Technologiebarometer in Sachen moderne Kunststofftechnologien. Die Messe gilt als erster Anlaufpunkt, wenn es um Spritzgießen, </w:t>
      </w:r>
      <w:proofErr w:type="spellStart"/>
      <w:r w:rsidRPr="00A92FB1">
        <w:rPr>
          <w:rFonts w:ascii="Arial" w:eastAsia="Calibri" w:hAnsi="Arial" w:cs="Arial"/>
        </w:rPr>
        <w:t>Extrusionstechnik</w:t>
      </w:r>
      <w:proofErr w:type="spellEnd"/>
      <w:r w:rsidRPr="00A92FB1">
        <w:rPr>
          <w:rFonts w:ascii="Arial" w:eastAsia="Calibri" w:hAnsi="Arial" w:cs="Arial"/>
        </w:rPr>
        <w:t xml:space="preserve">, Thermoformen und 3D-Printing geht. Sie präsentiert Neuheiten rund um Material, Maschinen, Peripherie, Prozesse, Simulation, Verfahren, Technologien und Tools rund um die </w:t>
      </w:r>
      <w:proofErr w:type="spellStart"/>
      <w:r w:rsidRPr="00A92FB1">
        <w:rPr>
          <w:rFonts w:ascii="Arial" w:eastAsia="Calibri" w:hAnsi="Arial" w:cs="Arial"/>
        </w:rPr>
        <w:t>Kunststoffbe</w:t>
      </w:r>
      <w:proofErr w:type="spellEnd"/>
      <w:r w:rsidRPr="00A92FB1">
        <w:rPr>
          <w:rFonts w:ascii="Arial" w:eastAsia="Calibri" w:hAnsi="Arial" w:cs="Arial"/>
        </w:rPr>
        <w:t xml:space="preserve">- und -verarbeitung. Bekanntlich ist in diesem Jahr der Corona-Pandemie alles anders als gewohnt – viele Fachveranstaltungen mussten abgesagt werden. Doch die </w:t>
      </w:r>
      <w:proofErr w:type="spellStart"/>
      <w:r w:rsidRPr="00A92FB1">
        <w:rPr>
          <w:rFonts w:ascii="Arial" w:eastAsia="Calibri" w:hAnsi="Arial" w:cs="Arial"/>
        </w:rPr>
        <w:t>Fakuma</w:t>
      </w:r>
      <w:proofErr w:type="spellEnd"/>
      <w:r w:rsidRPr="00A92FB1">
        <w:rPr>
          <w:rFonts w:ascii="Arial" w:eastAsia="Calibri" w:hAnsi="Arial" w:cs="Arial"/>
        </w:rPr>
        <w:t xml:space="preserve"> steht in der Startposition! Mit der Absichtserklärung der Landesregierung Baden-Württemberg vom 23. Juni 2020, dass ab dem 1. September 2020 wieder Messen mit mehr als 1000 beteiligten Personen stattfinden dürfen, wechselt der Messeveranstalter P. E. Schall GmbH &amp; Co. KG mit seinem Projektteam für die Organisation der </w:t>
      </w:r>
      <w:proofErr w:type="spellStart"/>
      <w:r w:rsidRPr="00A92FB1">
        <w:rPr>
          <w:rFonts w:ascii="Arial" w:eastAsia="Calibri" w:hAnsi="Arial" w:cs="Arial"/>
        </w:rPr>
        <w:t>Fakuma</w:t>
      </w:r>
      <w:proofErr w:type="spellEnd"/>
      <w:r w:rsidRPr="00A92FB1">
        <w:rPr>
          <w:rFonts w:ascii="Arial" w:eastAsia="Calibri" w:hAnsi="Arial" w:cs="Arial"/>
        </w:rPr>
        <w:t xml:space="preserve"> 2020 vom erzwungenen Wartemodus in den offensiven Durchführungsmodus. In enger Abstimmung mit den zuständigen Ämtern, dem Standortbetreiber Messe Friedrichshafen und dem Messeunternehmen Schall entsteht zurzeit ein Durchführungskonzept, das in wenigen Tagen zur Genehmigung vorgelegt werden soll. Erklärtes Ziel von Schall ist es, bis spätestens Ende Juli 2020 den Ausstellern und Kooperationspartnern das GO! für die </w:t>
      </w:r>
      <w:proofErr w:type="spellStart"/>
      <w:r w:rsidRPr="00A92FB1">
        <w:rPr>
          <w:rFonts w:ascii="Arial" w:eastAsia="Calibri" w:hAnsi="Arial" w:cs="Arial"/>
        </w:rPr>
        <w:t>Fakuma</w:t>
      </w:r>
      <w:proofErr w:type="spellEnd"/>
      <w:r w:rsidRPr="00A92FB1">
        <w:rPr>
          <w:rFonts w:ascii="Arial" w:eastAsia="Calibri" w:hAnsi="Arial" w:cs="Arial"/>
        </w:rPr>
        <w:t xml:space="preserve"> 2020 geben zu können. </w:t>
      </w:r>
    </w:p>
    <w:p w:rsidR="00A92FB1" w:rsidRPr="00A92FB1" w:rsidRDefault="00A92FB1" w:rsidP="003C6049">
      <w:pPr>
        <w:spacing w:after="0" w:line="360" w:lineRule="auto"/>
        <w:jc w:val="both"/>
        <w:rPr>
          <w:rFonts w:ascii="Arial" w:eastAsia="Calibri" w:hAnsi="Arial" w:cs="Arial"/>
          <w:sz w:val="18"/>
          <w:szCs w:val="18"/>
        </w:rPr>
      </w:pPr>
    </w:p>
    <w:p w:rsidR="00A92FB1" w:rsidRPr="003C6049" w:rsidRDefault="00A92FB1" w:rsidP="003C6049">
      <w:pPr>
        <w:spacing w:after="0" w:line="360" w:lineRule="auto"/>
        <w:jc w:val="both"/>
        <w:rPr>
          <w:rFonts w:ascii="Arial" w:eastAsia="Calibri" w:hAnsi="Arial" w:cs="Arial"/>
          <w:b/>
          <w:bCs/>
        </w:rPr>
      </w:pPr>
      <w:r w:rsidRPr="00A92FB1">
        <w:rPr>
          <w:rFonts w:ascii="Arial" w:eastAsia="Calibri" w:hAnsi="Arial" w:cs="Arial"/>
          <w:b/>
          <w:bCs/>
        </w:rPr>
        <w:t>Endgültiges „GO!“ wird für Ende Juli erwartet</w:t>
      </w:r>
    </w:p>
    <w:p w:rsidR="00A92FB1" w:rsidRPr="00A92FB1" w:rsidRDefault="00A92FB1" w:rsidP="003C6049">
      <w:pPr>
        <w:spacing w:after="0" w:line="360" w:lineRule="auto"/>
        <w:jc w:val="both"/>
        <w:rPr>
          <w:rFonts w:ascii="Arial" w:eastAsia="Calibri" w:hAnsi="Arial" w:cs="Arial"/>
          <w:sz w:val="18"/>
          <w:szCs w:val="18"/>
        </w:rPr>
      </w:pPr>
    </w:p>
    <w:p w:rsidR="00A92FB1" w:rsidRPr="003C6049" w:rsidRDefault="00A92FB1" w:rsidP="003C6049">
      <w:pPr>
        <w:spacing w:after="0" w:line="360" w:lineRule="auto"/>
        <w:jc w:val="both"/>
        <w:rPr>
          <w:rFonts w:ascii="Arial" w:eastAsia="Calibri" w:hAnsi="Arial" w:cs="Arial"/>
        </w:rPr>
      </w:pPr>
      <w:r w:rsidRPr="00A92FB1">
        <w:rPr>
          <w:rFonts w:ascii="Arial" w:eastAsia="Calibri" w:hAnsi="Arial" w:cs="Arial"/>
        </w:rPr>
        <w:t xml:space="preserve">Aussteller, Kooperationspartner und Fachbesucher warten längst auf konkrete Informationen und Zusagen, doch behördliche Vorgaben haben ein Abwarten erzwungen. Als Maßstab für die weiteren Planungen der Messebetreiber und Messeveranstalter haben das Wirtschafts- und das Sozialministerium Baden-Württemberg zur Durchführung von Messen Hygienevorgaben erarbeitet. „Unsere Messestandorte ermöglichen bereits ein hohes Maß an Kontrollierbarkeit. Sie sind schon jetzt gut vorbereitet. Zum Beispiel durch Zutritts-Kontrollen mit namentlicher Registrierung, Begrenzung der Teilnehmeranzahl, Steuerung der </w:t>
      </w:r>
      <w:r w:rsidRPr="00A92FB1">
        <w:rPr>
          <w:rFonts w:ascii="Arial" w:eastAsia="Calibri" w:hAnsi="Arial" w:cs="Arial"/>
        </w:rPr>
        <w:lastRenderedPageBreak/>
        <w:t xml:space="preserve">Besucherströme im Verhältnis zur Raum-/Hallengröße oder auch Lüftungskonzepte für Innenräume“, erklärte die Baden-Württembergische Wirtschaftsministerin Nicole Hoffmeister-Kraut. Die Besucherzahlen bei großen Messen würden differenziert betrachtet, da sich nicht alle Besucher gleichzeitig auf der Messe aufhalten; vielmehr verteilen sich die Besucherströme sowohl über einen Messetag als auch über alle Messetage hinweg, was eine kontrollierte Steuerung zulässt. </w:t>
      </w:r>
    </w:p>
    <w:p w:rsidR="00A92FB1" w:rsidRPr="00A92FB1" w:rsidRDefault="00A92FB1" w:rsidP="003C6049">
      <w:pPr>
        <w:spacing w:after="0" w:line="360" w:lineRule="auto"/>
        <w:jc w:val="both"/>
        <w:rPr>
          <w:rFonts w:ascii="Arial" w:eastAsia="Calibri" w:hAnsi="Arial" w:cs="Arial"/>
          <w:sz w:val="18"/>
          <w:szCs w:val="18"/>
        </w:rPr>
      </w:pPr>
    </w:p>
    <w:p w:rsidR="00A92FB1" w:rsidRPr="003C6049" w:rsidRDefault="00A92FB1" w:rsidP="003C6049">
      <w:pPr>
        <w:spacing w:after="0" w:line="360" w:lineRule="auto"/>
        <w:jc w:val="both"/>
        <w:rPr>
          <w:rFonts w:ascii="Arial" w:eastAsia="Calibri" w:hAnsi="Arial" w:cs="Arial"/>
          <w:b/>
          <w:bCs/>
        </w:rPr>
      </w:pPr>
      <w:proofErr w:type="spellStart"/>
      <w:r w:rsidRPr="00A92FB1">
        <w:rPr>
          <w:rFonts w:ascii="Arial" w:eastAsia="Calibri" w:hAnsi="Arial" w:cs="Arial"/>
          <w:b/>
          <w:bCs/>
        </w:rPr>
        <w:t>Fakuma</w:t>
      </w:r>
      <w:proofErr w:type="spellEnd"/>
      <w:r w:rsidRPr="00A92FB1">
        <w:rPr>
          <w:rFonts w:ascii="Arial" w:eastAsia="Calibri" w:hAnsi="Arial" w:cs="Arial"/>
          <w:b/>
          <w:bCs/>
        </w:rPr>
        <w:t xml:space="preserve"> 2020: Themen der Gegenwart und Zukunft</w:t>
      </w:r>
    </w:p>
    <w:p w:rsidR="00A92FB1" w:rsidRPr="00A92FB1" w:rsidRDefault="00A92FB1" w:rsidP="003C6049">
      <w:pPr>
        <w:spacing w:after="0" w:line="360" w:lineRule="auto"/>
        <w:jc w:val="both"/>
        <w:rPr>
          <w:rFonts w:ascii="Arial" w:eastAsia="Calibri" w:hAnsi="Arial" w:cs="Arial"/>
          <w:sz w:val="18"/>
          <w:szCs w:val="18"/>
        </w:rPr>
      </w:pPr>
    </w:p>
    <w:p w:rsidR="00A92FB1" w:rsidRPr="00A92FB1" w:rsidRDefault="00A92FB1" w:rsidP="003C6049">
      <w:pPr>
        <w:spacing w:after="0" w:line="360" w:lineRule="auto"/>
        <w:jc w:val="both"/>
        <w:rPr>
          <w:rFonts w:ascii="Arial" w:eastAsia="Calibri" w:hAnsi="Arial" w:cs="Arial"/>
        </w:rPr>
      </w:pPr>
      <w:r w:rsidRPr="00A92FB1">
        <w:rPr>
          <w:rFonts w:ascii="Arial" w:eastAsia="Calibri" w:hAnsi="Arial" w:cs="Arial"/>
        </w:rPr>
        <w:t xml:space="preserve">Digitalisierung, Vernetzung, weiterführende Prozessintegration und Systemlösungen bei Anlagen und Peripherie sind nunmehr auch bei den Kunststoffverarbeitungsmaschinen angekommen. Weitere Themen der </w:t>
      </w:r>
      <w:proofErr w:type="spellStart"/>
      <w:r w:rsidRPr="00A92FB1">
        <w:rPr>
          <w:rFonts w:ascii="Arial" w:eastAsia="Calibri" w:hAnsi="Arial" w:cs="Arial"/>
        </w:rPr>
        <w:t>Fakuma</w:t>
      </w:r>
      <w:proofErr w:type="spellEnd"/>
      <w:r w:rsidRPr="00A92FB1">
        <w:rPr>
          <w:rFonts w:ascii="Arial" w:eastAsia="Calibri" w:hAnsi="Arial" w:cs="Arial"/>
        </w:rPr>
        <w:t xml:space="preserve"> sind selbstverständlich auch Umweltschutz, Nachhaltigkeit, Ressourceneffizienz und Kreislaufwirtschaft. Nur durch höhere Recyclingquoten und eine Effizienzverbesserung der Abfallwirtschaft lässt sich die Plastikmüllproblematik global meistern. Auch für das Thema Biokunststoffe wird die </w:t>
      </w:r>
      <w:proofErr w:type="spellStart"/>
      <w:r w:rsidRPr="00A92FB1">
        <w:rPr>
          <w:rFonts w:ascii="Arial" w:eastAsia="Calibri" w:hAnsi="Arial" w:cs="Arial"/>
        </w:rPr>
        <w:t>Fakuma</w:t>
      </w:r>
      <w:proofErr w:type="spellEnd"/>
      <w:r w:rsidRPr="00A92FB1">
        <w:rPr>
          <w:rFonts w:ascii="Arial" w:eastAsia="Calibri" w:hAnsi="Arial" w:cs="Arial"/>
        </w:rPr>
        <w:t xml:space="preserve"> 2020 eine unverzichtbare Plattform sein. </w:t>
      </w:r>
      <w:hyperlink r:id="rId6" w:history="1">
        <w:r w:rsidRPr="00A92FB1">
          <w:rPr>
            <w:rFonts w:ascii="Arial" w:eastAsia="Calibri" w:hAnsi="Arial" w:cs="Arial"/>
            <w:color w:val="0563C1" w:themeColor="hyperlink"/>
            <w:u w:val="single"/>
          </w:rPr>
          <w:t>www.Fakuma-Messe.de</w:t>
        </w:r>
      </w:hyperlink>
    </w:p>
    <w:p w:rsidR="00A92FB1" w:rsidRPr="00A92FB1" w:rsidRDefault="00A92FB1" w:rsidP="003C6049">
      <w:pPr>
        <w:spacing w:after="0" w:line="360" w:lineRule="auto"/>
        <w:jc w:val="both"/>
        <w:rPr>
          <w:rFonts w:ascii="Arial" w:eastAsia="Calibri" w:hAnsi="Arial" w:cs="Arial"/>
          <w:sz w:val="18"/>
          <w:szCs w:val="18"/>
        </w:rPr>
      </w:pPr>
    </w:p>
    <w:bookmarkEnd w:id="0"/>
    <w:p w:rsidR="00CB5CDF" w:rsidRPr="003C6049" w:rsidRDefault="00CB5CDF" w:rsidP="003C6049">
      <w:pPr>
        <w:spacing w:after="0" w:line="360" w:lineRule="auto"/>
        <w:jc w:val="both"/>
        <w:rPr>
          <w:rFonts w:ascii="Arial" w:hAnsi="Arial" w:cs="Arial"/>
        </w:rPr>
      </w:pPr>
      <w:r w:rsidRPr="003C6049">
        <w:rPr>
          <w:rFonts w:ascii="Arial" w:hAnsi="Arial" w:cs="Arial"/>
          <w:b/>
        </w:rPr>
        <w:t>Schall-Firmengruppe</w:t>
      </w:r>
      <w:r w:rsidRPr="003C6049">
        <w:rPr>
          <w:rFonts w:ascii="Arial" w:hAnsi="Arial" w:cs="Arial"/>
          <w:b/>
        </w:rPr>
        <w:br/>
      </w:r>
      <w:r w:rsidRPr="003C6049">
        <w:rPr>
          <w:rFonts w:ascii="Arial" w:hAnsi="Arial" w:cs="Arial"/>
        </w:rPr>
        <w:t xml:space="preserve">Das Messeunternehmen P. E. Schall GmbH &amp; Co. KG und die Messe Sinsheim GmbH der Firmengruppe Schall veranstalten wegweisende technische Fachmessen und zugkräftige Publikumsausstellungen. Je nach Rhythmus werden pro Jahr </w:t>
      </w:r>
      <w:r w:rsidR="002523DD" w:rsidRPr="003C6049">
        <w:rPr>
          <w:rFonts w:ascii="Arial" w:hAnsi="Arial" w:cs="Arial"/>
        </w:rPr>
        <w:t xml:space="preserve">acht </w:t>
      </w:r>
      <w:r w:rsidRPr="003C6049">
        <w:rPr>
          <w:rFonts w:ascii="Arial" w:hAnsi="Arial" w:cs="Arial"/>
        </w:rPr>
        <w:t xml:space="preserve">internationale Fachmessen und in Deutschland </w:t>
      </w:r>
      <w:r w:rsidR="002523DD" w:rsidRPr="003C6049">
        <w:rPr>
          <w:rFonts w:ascii="Arial" w:hAnsi="Arial" w:cs="Arial"/>
        </w:rPr>
        <w:t>vier</w:t>
      </w:r>
      <w:r w:rsidRPr="003C6049">
        <w:rPr>
          <w:rFonts w:ascii="Arial" w:hAnsi="Arial" w:cs="Arial"/>
        </w:rPr>
        <w:t xml:space="preserve"> renom</w:t>
      </w:r>
      <w:bookmarkStart w:id="1" w:name="_GoBack"/>
      <w:bookmarkEnd w:id="1"/>
      <w:r w:rsidRPr="003C6049">
        <w:rPr>
          <w:rFonts w:ascii="Arial" w:hAnsi="Arial" w:cs="Arial"/>
        </w:rPr>
        <w:t>mierte Ausstellungen im Freizeitbereich durchgeführt.</w:t>
      </w:r>
    </w:p>
    <w:p w:rsidR="001418CF" w:rsidRPr="003C6049" w:rsidRDefault="001418CF" w:rsidP="003C6049">
      <w:pPr>
        <w:spacing w:after="0" w:line="360" w:lineRule="auto"/>
        <w:jc w:val="both"/>
        <w:rPr>
          <w:rFonts w:ascii="Arial" w:hAnsi="Arial" w:cs="Arial"/>
          <w:sz w:val="18"/>
          <w:szCs w:val="18"/>
        </w:rPr>
      </w:pPr>
    </w:p>
    <w:p w:rsidR="00CB5CDF" w:rsidRPr="003C6049" w:rsidRDefault="00CB5CDF" w:rsidP="003C6049">
      <w:pPr>
        <w:spacing w:after="0" w:line="360" w:lineRule="auto"/>
        <w:jc w:val="both"/>
        <w:rPr>
          <w:rFonts w:ascii="Arial" w:hAnsi="Arial" w:cs="Arial"/>
        </w:rPr>
      </w:pPr>
      <w:r w:rsidRPr="003C6049">
        <w:rPr>
          <w:rFonts w:ascii="Arial" w:hAnsi="Arial" w:cs="Arial"/>
          <w:b/>
          <w:u w:val="single"/>
        </w:rPr>
        <w:t xml:space="preserve">Fachmessen der P. E. Schall GmbH &amp; Co. KG: </w:t>
      </w:r>
      <w:r w:rsidRPr="003C6049">
        <w:rPr>
          <w:rFonts w:ascii="Arial" w:hAnsi="Arial" w:cs="Arial"/>
        </w:rPr>
        <w:t xml:space="preserve">Die Control, </w:t>
      </w:r>
      <w:proofErr w:type="spellStart"/>
      <w:r w:rsidRPr="003C6049">
        <w:rPr>
          <w:rFonts w:ascii="Arial" w:hAnsi="Arial" w:cs="Arial"/>
        </w:rPr>
        <w:t>Motek</w:t>
      </w:r>
      <w:proofErr w:type="spellEnd"/>
      <w:r w:rsidRPr="003C6049">
        <w:rPr>
          <w:rFonts w:ascii="Arial" w:hAnsi="Arial" w:cs="Arial"/>
        </w:rPr>
        <w:t xml:space="preserve">, </w:t>
      </w:r>
      <w:proofErr w:type="spellStart"/>
      <w:r w:rsidRPr="003C6049">
        <w:rPr>
          <w:rFonts w:ascii="Arial" w:hAnsi="Arial" w:cs="Arial"/>
        </w:rPr>
        <w:t>Bondexpo</w:t>
      </w:r>
      <w:proofErr w:type="spellEnd"/>
      <w:r w:rsidRPr="003C6049">
        <w:rPr>
          <w:rFonts w:ascii="Arial" w:hAnsi="Arial" w:cs="Arial"/>
        </w:rPr>
        <w:t xml:space="preserve"> und </w:t>
      </w:r>
      <w:proofErr w:type="spellStart"/>
      <w:r w:rsidRPr="003C6049">
        <w:rPr>
          <w:rFonts w:ascii="Arial" w:hAnsi="Arial" w:cs="Arial"/>
        </w:rPr>
        <w:t>Optatec</w:t>
      </w:r>
      <w:proofErr w:type="spellEnd"/>
      <w:r w:rsidRPr="003C6049">
        <w:rPr>
          <w:rFonts w:ascii="Arial" w:hAnsi="Arial" w:cs="Arial"/>
        </w:rPr>
        <w:t xml:space="preserve"> sind weltweit führend und nehmen den Status einer Weltleitmesse ein. Die </w:t>
      </w:r>
      <w:proofErr w:type="spellStart"/>
      <w:r w:rsidRPr="003C6049">
        <w:rPr>
          <w:rFonts w:ascii="Arial" w:hAnsi="Arial" w:cs="Arial"/>
        </w:rPr>
        <w:t>Fakuma</w:t>
      </w:r>
      <w:proofErr w:type="spellEnd"/>
      <w:r w:rsidRPr="003C6049">
        <w:rPr>
          <w:rFonts w:ascii="Arial" w:hAnsi="Arial" w:cs="Arial"/>
        </w:rPr>
        <w:t xml:space="preserve"> und die Blechexpo/</w:t>
      </w:r>
      <w:proofErr w:type="spellStart"/>
      <w:r w:rsidRPr="003C6049">
        <w:rPr>
          <w:rFonts w:ascii="Arial" w:hAnsi="Arial" w:cs="Arial"/>
        </w:rPr>
        <w:t>Schweisstec</w:t>
      </w:r>
      <w:proofErr w:type="spellEnd"/>
      <w:r w:rsidRPr="003C6049">
        <w:rPr>
          <w:rFonts w:ascii="Arial" w:hAnsi="Arial" w:cs="Arial"/>
        </w:rPr>
        <w:t xml:space="preserve"> sind ebenfalls international etabliert und nehmen im globalen Ranking jeweils den zweiten Rang ein.</w:t>
      </w:r>
    </w:p>
    <w:p w:rsidR="001418CF" w:rsidRPr="003C6049" w:rsidRDefault="001418CF" w:rsidP="003C6049">
      <w:pPr>
        <w:spacing w:after="0" w:line="360" w:lineRule="auto"/>
        <w:jc w:val="both"/>
        <w:rPr>
          <w:rFonts w:ascii="Arial" w:hAnsi="Arial" w:cs="Arial"/>
          <w:sz w:val="18"/>
          <w:szCs w:val="18"/>
        </w:rPr>
      </w:pPr>
    </w:p>
    <w:p w:rsidR="00CB5CDF" w:rsidRDefault="00CB5CDF" w:rsidP="003C6049">
      <w:pPr>
        <w:spacing w:after="0" w:line="360" w:lineRule="auto"/>
        <w:jc w:val="both"/>
        <w:rPr>
          <w:rFonts w:ascii="Arial" w:hAnsi="Arial" w:cs="Arial"/>
        </w:rPr>
      </w:pPr>
      <w:r w:rsidRPr="003C6049">
        <w:rPr>
          <w:rFonts w:ascii="Arial" w:hAnsi="Arial" w:cs="Arial"/>
          <w:b/>
          <w:u w:val="single"/>
        </w:rPr>
        <w:t>Ausstellungen der Messe Sinsheim GmbH:</w:t>
      </w:r>
      <w:r w:rsidRPr="003C6049">
        <w:rPr>
          <w:rFonts w:ascii="Arial" w:hAnsi="Arial" w:cs="Arial"/>
        </w:rPr>
        <w:t xml:space="preserve"> Faszination Modellbahn, Faszination Modellbau Friedrichshafen, Echtdampf-Hallentreffen Friedrichshafen, Modellbahn Köln.</w:t>
      </w:r>
    </w:p>
    <w:p w:rsidR="003C6049" w:rsidRPr="003C6049" w:rsidRDefault="003C6049" w:rsidP="003C6049">
      <w:pPr>
        <w:spacing w:after="0" w:line="360" w:lineRule="auto"/>
        <w:jc w:val="both"/>
        <w:rPr>
          <w:rFonts w:ascii="Arial" w:hAnsi="Arial" w:cs="Arial"/>
          <w:sz w:val="18"/>
          <w:szCs w:val="18"/>
        </w:rPr>
      </w:pPr>
    </w:p>
    <w:p w:rsidR="00CB5CDF" w:rsidRPr="003C6049" w:rsidRDefault="00CB5CDF" w:rsidP="003C6049">
      <w:pPr>
        <w:spacing w:after="0" w:line="360" w:lineRule="auto"/>
        <w:jc w:val="both"/>
        <w:rPr>
          <w:rFonts w:ascii="Arial" w:hAnsi="Arial" w:cs="Arial"/>
        </w:rPr>
      </w:pPr>
      <w:r w:rsidRPr="003C6049">
        <w:rPr>
          <w:rFonts w:ascii="Arial" w:hAnsi="Arial" w:cs="Arial"/>
        </w:rPr>
        <w:t>Die Schall-Firmengruppe hat ihren Ursprung im Jahr 1962 und entwickelte sich zu einer international hoch geachteten Keimzelle für die Vermarktung technischer</w:t>
      </w:r>
      <w:r w:rsidR="00FF017A" w:rsidRPr="003C6049">
        <w:rPr>
          <w:rFonts w:ascii="Arial" w:hAnsi="Arial" w:cs="Arial"/>
        </w:rPr>
        <w:t xml:space="preserve"> Themen.</w:t>
      </w:r>
    </w:p>
    <w:sectPr w:rsidR="00CB5CDF" w:rsidRPr="003C6049" w:rsidSect="001B0309">
      <w:headerReference w:type="default" r:id="rId7"/>
      <w:footerReference w:type="default" r:id="rId8"/>
      <w:headerReference w:type="first" r:id="rId9"/>
      <w:footerReference w:type="first" r:id="rId10"/>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074" w:rsidRDefault="00024074" w:rsidP="00B933B6">
      <w:pPr>
        <w:spacing w:after="0" w:line="240" w:lineRule="auto"/>
      </w:pPr>
      <w:r>
        <w:separator/>
      </w:r>
    </w:p>
  </w:endnote>
  <w:endnote w:type="continuationSeparator" w:id="0">
    <w:p w:rsidR="00024074" w:rsidRDefault="00024074"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404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51"/>
                  <a:stretch/>
                </pic:blipFill>
                <pic:spPr bwMode="auto">
                  <a:xfrm>
                    <a:off x="0" y="0"/>
                    <a:ext cx="7560000" cy="107408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74" w:rsidRDefault="00024074" w:rsidP="00B933B6">
      <w:pPr>
        <w:spacing w:after="0" w:line="240" w:lineRule="auto"/>
      </w:pPr>
      <w:r>
        <w:separator/>
      </w:r>
    </w:p>
  </w:footnote>
  <w:footnote w:type="continuationSeparator" w:id="0">
    <w:p w:rsidR="00024074" w:rsidRDefault="00024074"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60000" cy="1944000"/>
          <wp:effectExtent l="0" t="0" r="0" b="0"/>
          <wp:docPr id="15" name="Grafik 15"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60000" cy="1944000"/>
          <wp:effectExtent l="0" t="0" r="0" b="0"/>
          <wp:docPr id="17" name="Grafik 17"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418CF"/>
    <w:rsid w:val="001B0309"/>
    <w:rsid w:val="001B4B84"/>
    <w:rsid w:val="001C6E5F"/>
    <w:rsid w:val="002523DD"/>
    <w:rsid w:val="002F22D4"/>
    <w:rsid w:val="0035106D"/>
    <w:rsid w:val="003A53BB"/>
    <w:rsid w:val="003C6049"/>
    <w:rsid w:val="003F5D0F"/>
    <w:rsid w:val="0040483D"/>
    <w:rsid w:val="00435016"/>
    <w:rsid w:val="009C3295"/>
    <w:rsid w:val="00A65E3E"/>
    <w:rsid w:val="00A92FB1"/>
    <w:rsid w:val="00B933B6"/>
    <w:rsid w:val="00CB5CDF"/>
    <w:rsid w:val="00D8414B"/>
    <w:rsid w:val="00EC21C8"/>
    <w:rsid w:val="00F2578F"/>
    <w:rsid w:val="00FF0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0350BF"/>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1B4B84"/>
    <w:rPr>
      <w:color w:val="0563C1" w:themeColor="hyperlink"/>
      <w:u w:val="single"/>
    </w:rPr>
  </w:style>
  <w:style w:type="paragraph" w:styleId="KeinLeerraum">
    <w:name w:val="No Spacing"/>
    <w:uiPriority w:val="1"/>
    <w:qFormat/>
    <w:rsid w:val="001B4B84"/>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307294">
      <w:bodyDiv w:val="1"/>
      <w:marLeft w:val="0"/>
      <w:marRight w:val="0"/>
      <w:marTop w:val="0"/>
      <w:marBottom w:val="0"/>
      <w:divBdr>
        <w:top w:val="none" w:sz="0" w:space="0" w:color="auto"/>
        <w:left w:val="none" w:sz="0" w:space="0" w:color="auto"/>
        <w:bottom w:val="none" w:sz="0" w:space="0" w:color="auto"/>
        <w:right w:val="none" w:sz="0" w:space="0" w:color="auto"/>
      </w:divBdr>
    </w:div>
    <w:div w:id="17109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kuma-Mess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4</cp:revision>
  <dcterms:created xsi:type="dcterms:W3CDTF">2020-06-29T12:04:00Z</dcterms:created>
  <dcterms:modified xsi:type="dcterms:W3CDTF">2020-06-29T12:13:00Z</dcterms:modified>
</cp:coreProperties>
</file>